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5" w:rsidRPr="00B020F5" w:rsidRDefault="00B020F5" w:rsidP="00567DBD">
      <w:pPr>
        <w:ind w:firstLine="567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drawing>
          <wp:inline distT="0" distB="0" distL="0" distR="0" wp14:anchorId="566BADF1" wp14:editId="7BFCCD8A">
            <wp:extent cx="906780" cy="906780"/>
            <wp:effectExtent l="0" t="0" r="0" b="0"/>
            <wp:docPr id="3" name="Рисунок 3" descr="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F5" w:rsidRPr="00B020F5" w:rsidRDefault="00B020F5" w:rsidP="00567DBD">
      <w:pPr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</w:p>
    <w:p w:rsidR="00B020F5" w:rsidRPr="00B020F5" w:rsidRDefault="00B020F5" w:rsidP="00567DB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020F5">
        <w:rPr>
          <w:b/>
          <w:sz w:val="28"/>
          <w:szCs w:val="28"/>
        </w:rPr>
        <w:t>РОССИЙСКАЯ  ФЕДЕРАЦИЯ</w:t>
      </w:r>
    </w:p>
    <w:p w:rsidR="00B020F5" w:rsidRPr="00B020F5" w:rsidRDefault="00B020F5" w:rsidP="00567DB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020F5">
        <w:rPr>
          <w:b/>
          <w:sz w:val="28"/>
          <w:szCs w:val="28"/>
        </w:rPr>
        <w:t>ЧУКОТСКИЙ  АВТОНОМНЫЙ  ОКРУГ</w:t>
      </w:r>
    </w:p>
    <w:p w:rsidR="00B020F5" w:rsidRPr="00B020F5" w:rsidRDefault="00B020F5" w:rsidP="00567DB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020F5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B020F5" w:rsidRPr="00B020F5" w:rsidRDefault="00B020F5" w:rsidP="00567DB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020F5">
        <w:rPr>
          <w:b/>
          <w:sz w:val="28"/>
          <w:szCs w:val="28"/>
        </w:rPr>
        <w:t>ЧУКОТСКИЙ  МУНИЦИПАЛЬНЫЙ  РАЙОН</w:t>
      </w:r>
    </w:p>
    <w:p w:rsidR="00B020F5" w:rsidRPr="00B020F5" w:rsidRDefault="00B020F5" w:rsidP="00567DBD">
      <w:pPr>
        <w:ind w:firstLine="567"/>
        <w:jc w:val="center"/>
        <w:rPr>
          <w:b/>
          <w:sz w:val="16"/>
          <w:szCs w:val="28"/>
        </w:rPr>
      </w:pPr>
    </w:p>
    <w:p w:rsidR="00B020F5" w:rsidRPr="00B020F5" w:rsidRDefault="00B020F5" w:rsidP="00567DBD">
      <w:pPr>
        <w:ind w:firstLine="567"/>
        <w:jc w:val="center"/>
        <w:rPr>
          <w:b/>
          <w:sz w:val="28"/>
          <w:szCs w:val="28"/>
        </w:rPr>
      </w:pPr>
      <w:r w:rsidRPr="00B020F5">
        <w:rPr>
          <w:b/>
          <w:sz w:val="28"/>
          <w:szCs w:val="28"/>
        </w:rPr>
        <w:t>РЕШЕНИЕ</w:t>
      </w:r>
    </w:p>
    <w:p w:rsidR="00B020F5" w:rsidRPr="00B020F5" w:rsidRDefault="00B020F5" w:rsidP="00567DBD">
      <w:pPr>
        <w:ind w:firstLine="567"/>
        <w:jc w:val="center"/>
        <w:rPr>
          <w:b/>
          <w:szCs w:val="24"/>
        </w:rPr>
      </w:pPr>
      <w:r w:rsidRPr="00B020F5">
        <w:rPr>
          <w:b/>
          <w:szCs w:val="24"/>
        </w:rPr>
        <w:t>(</w:t>
      </w:r>
      <w:r w:rsidRPr="00B020F5">
        <w:rPr>
          <w:b/>
          <w:szCs w:val="24"/>
          <w:lang w:val="en-US"/>
        </w:rPr>
        <w:t>XXXIII</w:t>
      </w:r>
      <w:r w:rsidRPr="00B020F5">
        <w:rPr>
          <w:b/>
          <w:szCs w:val="24"/>
        </w:rPr>
        <w:t xml:space="preserve"> </w:t>
      </w:r>
      <w:r w:rsidRPr="00B020F5">
        <w:rPr>
          <w:b/>
          <w:sz w:val="28"/>
          <w:szCs w:val="28"/>
        </w:rPr>
        <w:t>сессия   пятого созыва</w:t>
      </w:r>
      <w:r w:rsidRPr="00B020F5">
        <w:rPr>
          <w:b/>
          <w:szCs w:val="24"/>
        </w:rPr>
        <w:t>)</w:t>
      </w:r>
    </w:p>
    <w:p w:rsidR="00B020F5" w:rsidRPr="00B020F5" w:rsidRDefault="00B020F5" w:rsidP="00567DBD">
      <w:pPr>
        <w:ind w:firstLine="567"/>
        <w:rPr>
          <w:b/>
          <w:sz w:val="28"/>
          <w:szCs w:val="28"/>
        </w:rPr>
      </w:pPr>
    </w:p>
    <w:p w:rsidR="00B020F5" w:rsidRPr="00B020F5" w:rsidRDefault="00B020F5" w:rsidP="00DF2800">
      <w:pPr>
        <w:rPr>
          <w:b/>
          <w:color w:val="FF0000"/>
          <w:sz w:val="28"/>
          <w:szCs w:val="28"/>
        </w:rPr>
      </w:pPr>
      <w:r w:rsidRPr="00B020F5">
        <w:rPr>
          <w:b/>
          <w:sz w:val="28"/>
          <w:szCs w:val="28"/>
        </w:rPr>
        <w:t xml:space="preserve">от 23 марта 2016 года г. № </w:t>
      </w:r>
      <w:r w:rsidRPr="00B020F5">
        <w:rPr>
          <w:b/>
          <w:color w:val="FF0000"/>
          <w:sz w:val="28"/>
          <w:szCs w:val="28"/>
        </w:rPr>
        <w:t>1</w:t>
      </w:r>
      <w:r w:rsidR="003A1269">
        <w:rPr>
          <w:b/>
          <w:color w:val="FF0000"/>
          <w:sz w:val="28"/>
          <w:szCs w:val="28"/>
        </w:rPr>
        <w:t>6</w:t>
      </w:r>
      <w:r w:rsidR="00DF2800">
        <w:rPr>
          <w:b/>
          <w:color w:val="FF0000"/>
          <w:sz w:val="28"/>
          <w:szCs w:val="28"/>
        </w:rPr>
        <w:t>7</w:t>
      </w:r>
    </w:p>
    <w:p w:rsidR="00B020F5" w:rsidRPr="00B020F5" w:rsidRDefault="00B020F5" w:rsidP="00DF2800">
      <w:pPr>
        <w:rPr>
          <w:sz w:val="28"/>
          <w:szCs w:val="28"/>
        </w:rPr>
      </w:pPr>
      <w:r w:rsidRPr="00B020F5">
        <w:rPr>
          <w:sz w:val="28"/>
          <w:szCs w:val="28"/>
        </w:rPr>
        <w:t>с. Лаврентия</w:t>
      </w:r>
    </w:p>
    <w:p w:rsidR="00B020F5" w:rsidRPr="00B020F5" w:rsidRDefault="00B020F5" w:rsidP="00567DBD">
      <w:pPr>
        <w:ind w:firstLine="567"/>
        <w:rPr>
          <w:sz w:val="28"/>
          <w:szCs w:val="28"/>
        </w:rPr>
      </w:pPr>
    </w:p>
    <w:p w:rsidR="00B020F5" w:rsidRDefault="003A1269" w:rsidP="006F71F1">
      <w:pPr>
        <w:tabs>
          <w:tab w:val="left" w:pos="9638"/>
        </w:tabs>
        <w:ind w:right="481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обращении в Думу Чукотского автономного округа по вопросу передачи полномочий</w:t>
      </w:r>
      <w:r w:rsidRPr="003A1269">
        <w:t xml:space="preserve"> </w:t>
      </w:r>
      <w:r w:rsidRPr="003A1269">
        <w:rPr>
          <w:b/>
          <w:sz w:val="28"/>
          <w:szCs w:val="28"/>
        </w:rPr>
        <w:t>по организации проведения мероприятий по отлову</w:t>
      </w:r>
      <w:proofErr w:type="gramEnd"/>
      <w:r w:rsidRPr="003A1269">
        <w:rPr>
          <w:b/>
          <w:sz w:val="28"/>
          <w:szCs w:val="28"/>
        </w:rPr>
        <w:t xml:space="preserve"> и содержанию безнадзорных животных</w:t>
      </w:r>
    </w:p>
    <w:p w:rsidR="00E500B5" w:rsidRDefault="00E500B5" w:rsidP="00567DBD">
      <w:pPr>
        <w:tabs>
          <w:tab w:val="left" w:pos="9638"/>
        </w:tabs>
        <w:ind w:right="4818" w:firstLine="567"/>
        <w:jc w:val="both"/>
        <w:rPr>
          <w:b/>
          <w:sz w:val="28"/>
          <w:szCs w:val="28"/>
        </w:rPr>
      </w:pPr>
    </w:p>
    <w:p w:rsidR="00E500B5" w:rsidRDefault="00E500B5" w:rsidP="00E500B5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500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E500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500B5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500B5">
        <w:rPr>
          <w:sz w:val="28"/>
          <w:szCs w:val="28"/>
        </w:rPr>
        <w:t xml:space="preserve"> муниципального образования Чукотский муниципальный район, Совет депутатов муниципального образования Чукотский муниципальный район</w:t>
      </w:r>
    </w:p>
    <w:p w:rsidR="00E500B5" w:rsidRDefault="00E500B5" w:rsidP="00E500B5">
      <w:pPr>
        <w:tabs>
          <w:tab w:val="left" w:pos="9638"/>
        </w:tabs>
        <w:ind w:right="-1" w:firstLine="567"/>
        <w:jc w:val="center"/>
        <w:rPr>
          <w:b/>
          <w:sz w:val="28"/>
          <w:szCs w:val="28"/>
        </w:rPr>
      </w:pPr>
    </w:p>
    <w:p w:rsidR="00E500B5" w:rsidRDefault="00E500B5" w:rsidP="00E500B5">
      <w:pPr>
        <w:tabs>
          <w:tab w:val="left" w:pos="9638"/>
        </w:tabs>
        <w:ind w:right="-1" w:firstLine="567"/>
        <w:jc w:val="center"/>
        <w:rPr>
          <w:b/>
          <w:sz w:val="28"/>
          <w:szCs w:val="28"/>
        </w:rPr>
      </w:pPr>
      <w:r w:rsidRPr="00E500B5">
        <w:rPr>
          <w:b/>
          <w:sz w:val="28"/>
          <w:szCs w:val="28"/>
        </w:rPr>
        <w:t>РЕШИЛ:</w:t>
      </w:r>
    </w:p>
    <w:p w:rsidR="00E500B5" w:rsidRPr="00B020F5" w:rsidRDefault="00E500B5" w:rsidP="00E500B5">
      <w:pPr>
        <w:tabs>
          <w:tab w:val="left" w:pos="9638"/>
        </w:tabs>
        <w:ind w:right="-1" w:firstLine="567"/>
        <w:jc w:val="center"/>
        <w:rPr>
          <w:b/>
          <w:sz w:val="28"/>
          <w:szCs w:val="28"/>
        </w:rPr>
      </w:pPr>
    </w:p>
    <w:p w:rsidR="00E500B5" w:rsidRDefault="00E500B5" w:rsidP="00567DB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0B5">
        <w:rPr>
          <w:rFonts w:ascii="Times New Roman" w:hAnsi="Times New Roman" w:cs="Times New Roman"/>
          <w:sz w:val="28"/>
          <w:szCs w:val="28"/>
        </w:rPr>
        <w:t>1.</w:t>
      </w:r>
      <w:r w:rsidR="000E4D3F" w:rsidRPr="00E5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E500B5">
        <w:rPr>
          <w:rFonts w:ascii="Times New Roman" w:hAnsi="Times New Roman" w:cs="Times New Roman"/>
          <w:sz w:val="28"/>
          <w:szCs w:val="28"/>
        </w:rPr>
        <w:t xml:space="preserve"> в Думу Чукотского автономного округа по вопросу передачи полномочий по организации проведения мероприятий по отлову и содержанию безнадзорных животных</w:t>
      </w:r>
      <w:r w:rsidR="0046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467AA0">
        <w:rPr>
          <w:rFonts w:ascii="Times New Roman" w:hAnsi="Times New Roman" w:cs="Times New Roman"/>
          <w:sz w:val="28"/>
          <w:szCs w:val="28"/>
        </w:rPr>
        <w:t>.</w:t>
      </w:r>
    </w:p>
    <w:p w:rsidR="00E500B5" w:rsidRDefault="00E500B5" w:rsidP="00567DB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0B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E500B5" w:rsidRDefault="00E500B5" w:rsidP="00E500B5">
      <w:pPr>
        <w:rPr>
          <w:sz w:val="28"/>
          <w:szCs w:val="28"/>
        </w:rPr>
      </w:pPr>
    </w:p>
    <w:p w:rsidR="00E500B5" w:rsidRPr="00E500B5" w:rsidRDefault="00E500B5" w:rsidP="00E500B5">
      <w:pPr>
        <w:rPr>
          <w:sz w:val="28"/>
          <w:szCs w:val="28"/>
        </w:rPr>
      </w:pPr>
      <w:r w:rsidRPr="00E500B5">
        <w:rPr>
          <w:sz w:val="28"/>
          <w:szCs w:val="28"/>
        </w:rPr>
        <w:t xml:space="preserve">Председатель  Совета  депутатов </w:t>
      </w:r>
      <w:r w:rsidRPr="00E500B5">
        <w:rPr>
          <w:sz w:val="28"/>
          <w:szCs w:val="28"/>
        </w:rPr>
        <w:tab/>
      </w:r>
      <w:r w:rsidRPr="00E500B5">
        <w:rPr>
          <w:sz w:val="28"/>
          <w:szCs w:val="28"/>
        </w:rPr>
        <w:tab/>
      </w:r>
      <w:r w:rsidRPr="00E500B5">
        <w:rPr>
          <w:sz w:val="28"/>
          <w:szCs w:val="28"/>
        </w:rPr>
        <w:tab/>
        <w:t xml:space="preserve">                 Л.М. Калашникова  </w:t>
      </w:r>
    </w:p>
    <w:p w:rsidR="00E500B5" w:rsidRPr="00E500B5" w:rsidRDefault="00E500B5" w:rsidP="00E500B5">
      <w:pPr>
        <w:rPr>
          <w:sz w:val="28"/>
          <w:szCs w:val="28"/>
        </w:rPr>
      </w:pPr>
    </w:p>
    <w:p w:rsidR="00E500B5" w:rsidRPr="00E500B5" w:rsidRDefault="00E500B5" w:rsidP="00E500B5">
      <w:pPr>
        <w:rPr>
          <w:sz w:val="28"/>
          <w:szCs w:val="28"/>
        </w:rPr>
      </w:pPr>
      <w:r w:rsidRPr="00E500B5">
        <w:rPr>
          <w:sz w:val="28"/>
          <w:szCs w:val="28"/>
        </w:rPr>
        <w:t>Глава  муниципального образования</w:t>
      </w:r>
    </w:p>
    <w:p w:rsidR="00E500B5" w:rsidRPr="00E500B5" w:rsidRDefault="00E500B5" w:rsidP="00E500B5">
      <w:pPr>
        <w:rPr>
          <w:b/>
          <w:sz w:val="28"/>
          <w:szCs w:val="28"/>
        </w:rPr>
      </w:pPr>
      <w:r w:rsidRPr="00E500B5">
        <w:rPr>
          <w:sz w:val="28"/>
          <w:szCs w:val="28"/>
        </w:rPr>
        <w:t xml:space="preserve">Чукотский муниципальный  район                                       Л.П. </w:t>
      </w:r>
      <w:proofErr w:type="spellStart"/>
      <w:r w:rsidRPr="00E500B5">
        <w:rPr>
          <w:sz w:val="28"/>
          <w:szCs w:val="28"/>
        </w:rPr>
        <w:t>Юрочко</w:t>
      </w:r>
      <w:proofErr w:type="spellEnd"/>
    </w:p>
    <w:p w:rsidR="00E500B5" w:rsidRDefault="00E500B5" w:rsidP="00567DB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B5" w:rsidRDefault="00E500B5" w:rsidP="00E500B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500B5">
        <w:rPr>
          <w:rFonts w:ascii="Times New Roman" w:hAnsi="Times New Roman" w:cs="Times New Roman"/>
          <w:sz w:val="28"/>
          <w:szCs w:val="28"/>
        </w:rPr>
        <w:t>«____» _____________2016 года</w:t>
      </w:r>
    </w:p>
    <w:p w:rsidR="00700636" w:rsidRDefault="00700636" w:rsidP="00467AA0">
      <w:pPr>
        <w:pStyle w:val="af0"/>
        <w:ind w:left="5103"/>
        <w:jc w:val="right"/>
        <w:rPr>
          <w:rFonts w:ascii="Times New Roman" w:hAnsi="Times New Roman" w:cs="Times New Roman"/>
        </w:rPr>
      </w:pPr>
    </w:p>
    <w:p w:rsidR="00E500B5" w:rsidRPr="00E500B5" w:rsidRDefault="00E500B5" w:rsidP="00467AA0">
      <w:pPr>
        <w:pStyle w:val="af0"/>
        <w:ind w:left="510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500B5">
        <w:rPr>
          <w:rFonts w:ascii="Times New Roman" w:hAnsi="Times New Roman" w:cs="Times New Roman"/>
        </w:rPr>
        <w:lastRenderedPageBreak/>
        <w:t>Приложение 1</w:t>
      </w:r>
    </w:p>
    <w:p w:rsidR="00E500B5" w:rsidRPr="00E500B5" w:rsidRDefault="00E500B5" w:rsidP="00467AA0">
      <w:pPr>
        <w:pStyle w:val="af0"/>
        <w:ind w:left="5103"/>
        <w:jc w:val="right"/>
        <w:rPr>
          <w:rFonts w:ascii="Times New Roman" w:hAnsi="Times New Roman" w:cs="Times New Roman"/>
        </w:rPr>
      </w:pPr>
      <w:r w:rsidRPr="00E500B5">
        <w:rPr>
          <w:rFonts w:ascii="Times New Roman" w:hAnsi="Times New Roman" w:cs="Times New Roman"/>
        </w:rPr>
        <w:t>к решению Совета депутатов</w:t>
      </w:r>
    </w:p>
    <w:p w:rsidR="00E500B5" w:rsidRPr="00E500B5" w:rsidRDefault="00E500B5" w:rsidP="00E500B5">
      <w:pPr>
        <w:pStyle w:val="af0"/>
        <w:ind w:left="5103"/>
        <w:jc w:val="both"/>
        <w:rPr>
          <w:rFonts w:ascii="Times New Roman" w:hAnsi="Times New Roman" w:cs="Times New Roman"/>
        </w:rPr>
      </w:pPr>
      <w:r w:rsidRPr="00E500B5">
        <w:rPr>
          <w:rFonts w:ascii="Times New Roman" w:hAnsi="Times New Roman" w:cs="Times New Roman"/>
        </w:rPr>
        <w:t>муниципального образования Чукотский муниципальный район от «23» марта 2016 г. № 167</w:t>
      </w:r>
    </w:p>
    <w:p w:rsidR="00E500B5" w:rsidRPr="00E500B5" w:rsidRDefault="00E500B5" w:rsidP="00567DB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B5" w:rsidRDefault="00E500B5" w:rsidP="00567DB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DBD" w:rsidRPr="00567DBD" w:rsidRDefault="00567DBD" w:rsidP="00567DB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BD">
        <w:rPr>
          <w:rFonts w:ascii="Times New Roman" w:hAnsi="Times New Roman" w:cs="Times New Roman"/>
          <w:sz w:val="28"/>
          <w:szCs w:val="28"/>
        </w:rPr>
        <w:t>Информируем Вас об отдельных проблемных вопросах, возникающих у органов местного самоуправления при реализации Закона Чукотского автономного округа от 17 декабря 2015 г. № 131-ОЗ «О наделении органов местного самоуправления Чукотского автономного округа государственными полномочиями по организации проведения мероприятий по отлову и содержанию безнадзорных животных</w:t>
      </w:r>
      <w:proofErr w:type="gramStart"/>
      <w:r w:rsidRPr="00567DBD">
        <w:rPr>
          <w:rFonts w:ascii="Times New Roman" w:hAnsi="Times New Roman" w:cs="Times New Roman"/>
          <w:sz w:val="28"/>
          <w:szCs w:val="28"/>
        </w:rPr>
        <w:t>»</w:t>
      </w:r>
      <w:r w:rsidR="003827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2790">
        <w:rPr>
          <w:rFonts w:ascii="Times New Roman" w:hAnsi="Times New Roman" w:cs="Times New Roman"/>
          <w:sz w:val="28"/>
          <w:szCs w:val="28"/>
        </w:rPr>
        <w:t>далее – Закон)</w:t>
      </w:r>
      <w:r w:rsidRPr="00567DBD">
        <w:rPr>
          <w:rFonts w:ascii="Times New Roman" w:hAnsi="Times New Roman" w:cs="Times New Roman"/>
          <w:sz w:val="28"/>
          <w:szCs w:val="28"/>
        </w:rPr>
        <w:t>.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2"/>
          <w:szCs w:val="22"/>
        </w:rPr>
        <w:tab/>
      </w:r>
      <w:r w:rsidRPr="00567DBD">
        <w:rPr>
          <w:sz w:val="28"/>
          <w:szCs w:val="28"/>
        </w:rPr>
        <w:t>Так, в силу статьи 1 названного Закона органы местного самоуправления муниципальных образований Чукотского автономного округа наделяются государственными полномочиями Чукотского автономного округа по организации проведения мероприятий по отлову и содержанию безнадзорных животных (далее - государственные полномочия).</w:t>
      </w:r>
    </w:p>
    <w:p w:rsidR="00567DBD" w:rsidRPr="00567DBD" w:rsidRDefault="00567DBD" w:rsidP="0056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2"/>
      <w:r w:rsidRPr="00567DBD">
        <w:rPr>
          <w:sz w:val="28"/>
          <w:szCs w:val="28"/>
        </w:rPr>
        <w:t>Реализация государственных полномочий осуществляется органами местного самоуправления муниципальных образований Чукотского автономного округа путем организации проведения следующих мероприятий:</w:t>
      </w:r>
    </w:p>
    <w:p w:rsidR="00567DBD" w:rsidRPr="00567DBD" w:rsidRDefault="00567DBD" w:rsidP="0056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21"/>
      <w:bookmarkEnd w:id="1"/>
      <w:r w:rsidRPr="00567DBD">
        <w:rPr>
          <w:sz w:val="28"/>
          <w:szCs w:val="28"/>
        </w:rPr>
        <w:t>1) отлов безнадзорных животных;</w:t>
      </w:r>
    </w:p>
    <w:p w:rsidR="00567DBD" w:rsidRPr="00567DBD" w:rsidRDefault="00567DBD" w:rsidP="0056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22"/>
      <w:bookmarkEnd w:id="2"/>
      <w:r w:rsidRPr="00567DBD">
        <w:rPr>
          <w:sz w:val="28"/>
          <w:szCs w:val="28"/>
        </w:rPr>
        <w:t>2) содержание, идентификация и учёт отловленных безнадзорных животных;</w:t>
      </w:r>
    </w:p>
    <w:p w:rsidR="00567DBD" w:rsidRPr="00567DBD" w:rsidRDefault="00567DBD" w:rsidP="0056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23"/>
      <w:bookmarkEnd w:id="3"/>
      <w:r w:rsidRPr="00567DBD">
        <w:rPr>
          <w:sz w:val="28"/>
          <w:szCs w:val="28"/>
        </w:rPr>
        <w:t>3) возврат владельцам отловленных безнадзорных животных, передача отловленных безнадзорных животных заинтересованным гражданам и организациям;</w:t>
      </w:r>
    </w:p>
    <w:bookmarkEnd w:id="4"/>
    <w:p w:rsidR="00567DBD" w:rsidRPr="00567DBD" w:rsidRDefault="00567DBD" w:rsidP="0056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4) эвтаназия безнадзорных животных и утилизация их трупов.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«Порядок отлова и содержания безнадзорных животных в Чукотском автономном округе» утверждён постановлением Правительства Чукотского автономного округа от 9 февраля 2016 г. № 55. 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Указанным порядком, в частности предусмотрено: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1) отлов безнадзорных животных специализированной организацией;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2) укомплектованность работников специализированной организации средствами для отлова и средствами индивидуальной защиты;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3) наличие специально оборудованного автотранспорта для перевозки отловленных животных;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4) наличие пункта содержания безнадзорных животных с раздельным содержанием кобелей и сук, котов и кошек;  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5) содержание отловленных безнадзорных животных в карантине не менее 10 дней </w:t>
      </w:r>
      <w:proofErr w:type="gramStart"/>
      <w:r w:rsidRPr="00567DBD">
        <w:rPr>
          <w:sz w:val="28"/>
          <w:szCs w:val="28"/>
        </w:rPr>
        <w:t>с даты отлова</w:t>
      </w:r>
      <w:proofErr w:type="gramEnd"/>
      <w:r w:rsidRPr="00567DBD">
        <w:rPr>
          <w:sz w:val="28"/>
          <w:szCs w:val="28"/>
        </w:rPr>
        <w:t xml:space="preserve">. 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Кроме того, эвтаназия отловленных животных должна производиться ветеринарными специалистами учреждения, имеющего соответствующее разрешение (лицензию). 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lastRenderedPageBreak/>
        <w:t xml:space="preserve">По сведениям Администрации муниципального образования Чукотский муниципальный </w:t>
      </w:r>
      <w:proofErr w:type="gramStart"/>
      <w:r w:rsidRPr="00567DBD">
        <w:rPr>
          <w:sz w:val="28"/>
          <w:szCs w:val="28"/>
        </w:rPr>
        <w:t>район</w:t>
      </w:r>
      <w:proofErr w:type="gramEnd"/>
      <w:r w:rsidRPr="00567DBD">
        <w:rPr>
          <w:sz w:val="28"/>
          <w:szCs w:val="28"/>
        </w:rPr>
        <w:t xml:space="preserve"> функционирующий в муниципальном районе филиал ветеринарного учреждения ГБУ ЧАО «чукотская районная станция по борьбе с болезнями животных» указанным разрешением (лицензией) не обладает. 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proofErr w:type="gramStart"/>
      <w:r w:rsidRPr="00567DBD">
        <w:rPr>
          <w:sz w:val="28"/>
          <w:szCs w:val="28"/>
        </w:rPr>
        <w:t>Выполнение всех требований указанного порядка влечет привлечение значительно больших средств, чем средства, которые предусмотрены Законом Чукотского автономного округа от 17 декабря 2015 г. № 134-ОЗ «Об окружном бюджете на 2016 год – субвенция бюджету муниципального образования Чукотский муниципальный район на осуществление отдельных полномочий органов государственной власти Чукотского автономного округа на 2016 год по организации проведения мероприятий по отлову и содержанию безнадзорных животных</w:t>
      </w:r>
      <w:proofErr w:type="gramEnd"/>
      <w:r w:rsidRPr="00567DBD">
        <w:rPr>
          <w:sz w:val="28"/>
          <w:szCs w:val="28"/>
        </w:rPr>
        <w:t xml:space="preserve"> – 848 000,00 рублей.  </w:t>
      </w:r>
    </w:p>
    <w:p w:rsidR="00F97A4E" w:rsidRDefault="006038BD" w:rsidP="00567DBD">
      <w:pPr>
        <w:ind w:firstLine="567"/>
        <w:jc w:val="both"/>
        <w:rPr>
          <w:sz w:val="28"/>
          <w:szCs w:val="28"/>
        </w:rPr>
      </w:pPr>
      <w:proofErr w:type="gramStart"/>
      <w:r w:rsidRPr="00F97A4E">
        <w:rPr>
          <w:sz w:val="28"/>
          <w:szCs w:val="28"/>
        </w:rPr>
        <w:t xml:space="preserve">Для организации работы </w:t>
      </w:r>
      <w:r w:rsidR="00120C59">
        <w:rPr>
          <w:sz w:val="28"/>
          <w:szCs w:val="28"/>
        </w:rPr>
        <w:t xml:space="preserve">по выполнению переданных полномочий, </w:t>
      </w:r>
      <w:r w:rsidR="00F97A4E" w:rsidRPr="00F97A4E">
        <w:rPr>
          <w:sz w:val="28"/>
          <w:szCs w:val="28"/>
        </w:rPr>
        <w:t>в соответствии с утвержденным постановлением Правительства Чукотского автономного округа от 9 февраля 2016 года № 55 «Об утверждении Порядка отлова и содержания безнадзорных животных в Чукотском автономном округе»</w:t>
      </w:r>
      <w:r w:rsidR="00120C59">
        <w:rPr>
          <w:sz w:val="28"/>
          <w:szCs w:val="28"/>
        </w:rPr>
        <w:t>,</w:t>
      </w:r>
      <w:r w:rsidR="00F97A4E">
        <w:rPr>
          <w:sz w:val="28"/>
          <w:szCs w:val="28"/>
        </w:rPr>
        <w:t xml:space="preserve"> </w:t>
      </w:r>
      <w:r w:rsidR="00FF51CC">
        <w:rPr>
          <w:sz w:val="28"/>
          <w:szCs w:val="28"/>
        </w:rPr>
        <w:t>в настоящее время</w:t>
      </w:r>
      <w:r w:rsidR="00120C59">
        <w:rPr>
          <w:sz w:val="28"/>
          <w:szCs w:val="28"/>
        </w:rPr>
        <w:t xml:space="preserve"> сельским поселениям Чукотского муниципального района </w:t>
      </w:r>
      <w:r w:rsidR="00FF51CC">
        <w:rPr>
          <w:sz w:val="28"/>
          <w:szCs w:val="28"/>
        </w:rPr>
        <w:t xml:space="preserve"> необходимо 58 682,71 тыс. рублей без учета затрат на постройку пунктов временного содержания животных</w:t>
      </w:r>
      <w:r w:rsidR="001D54DA">
        <w:rPr>
          <w:sz w:val="28"/>
          <w:szCs w:val="28"/>
        </w:rPr>
        <w:t>.</w:t>
      </w:r>
      <w:proofErr w:type="gramEnd"/>
      <w:r w:rsidR="00FF51CC">
        <w:rPr>
          <w:sz w:val="28"/>
          <w:szCs w:val="28"/>
        </w:rPr>
        <w:t xml:space="preserve"> </w:t>
      </w:r>
      <w:r w:rsidR="001D54DA">
        <w:rPr>
          <w:sz w:val="28"/>
          <w:szCs w:val="28"/>
        </w:rPr>
        <w:t xml:space="preserve"> </w:t>
      </w:r>
      <w:r w:rsidR="00516D99">
        <w:rPr>
          <w:sz w:val="28"/>
          <w:szCs w:val="28"/>
        </w:rPr>
        <w:t>О</w:t>
      </w:r>
      <w:r w:rsidR="00516D99" w:rsidRPr="00516D99">
        <w:rPr>
          <w:sz w:val="28"/>
          <w:szCs w:val="28"/>
        </w:rPr>
        <w:t>риентировочный расчет затрат на предоставление услуг по отлов</w:t>
      </w:r>
      <w:r w:rsidR="00516D99">
        <w:rPr>
          <w:sz w:val="28"/>
          <w:szCs w:val="28"/>
        </w:rPr>
        <w:t>у,</w:t>
      </w:r>
      <w:r w:rsidR="00516D99" w:rsidRPr="00516D99">
        <w:rPr>
          <w:sz w:val="28"/>
          <w:szCs w:val="28"/>
        </w:rPr>
        <w:t xml:space="preserve"> усыплению и утилизации бездомных животных в Чукотском районе</w:t>
      </w:r>
      <w:r w:rsidR="00516D99">
        <w:rPr>
          <w:sz w:val="28"/>
          <w:szCs w:val="28"/>
        </w:rPr>
        <w:t>,</w:t>
      </w:r>
      <w:r w:rsidR="00516D99" w:rsidRPr="00516D99">
        <w:rPr>
          <w:sz w:val="28"/>
          <w:szCs w:val="28"/>
        </w:rPr>
        <w:t xml:space="preserve"> в населенных пункта</w:t>
      </w:r>
      <w:r w:rsidR="001D54DA">
        <w:rPr>
          <w:sz w:val="28"/>
          <w:szCs w:val="28"/>
        </w:rPr>
        <w:t>х</w:t>
      </w:r>
      <w:r w:rsidR="00516D99" w:rsidRPr="00516D99">
        <w:rPr>
          <w:sz w:val="28"/>
          <w:szCs w:val="28"/>
        </w:rPr>
        <w:t xml:space="preserve"> Лаврентия, </w:t>
      </w:r>
      <w:proofErr w:type="spellStart"/>
      <w:r w:rsidR="00516D99">
        <w:rPr>
          <w:sz w:val="28"/>
          <w:szCs w:val="28"/>
        </w:rPr>
        <w:t>Лорино</w:t>
      </w:r>
      <w:proofErr w:type="spellEnd"/>
      <w:r w:rsidR="00516D99">
        <w:rPr>
          <w:sz w:val="28"/>
          <w:szCs w:val="28"/>
        </w:rPr>
        <w:t xml:space="preserve">, Уэлен, </w:t>
      </w:r>
      <w:proofErr w:type="spellStart"/>
      <w:r w:rsidR="00516D99">
        <w:rPr>
          <w:sz w:val="28"/>
          <w:szCs w:val="28"/>
        </w:rPr>
        <w:t>Нешкан</w:t>
      </w:r>
      <w:proofErr w:type="spellEnd"/>
      <w:r w:rsidR="00516D99">
        <w:rPr>
          <w:sz w:val="28"/>
          <w:szCs w:val="28"/>
        </w:rPr>
        <w:t xml:space="preserve">, </w:t>
      </w:r>
      <w:proofErr w:type="spellStart"/>
      <w:r w:rsidR="00516D99">
        <w:rPr>
          <w:sz w:val="28"/>
          <w:szCs w:val="28"/>
        </w:rPr>
        <w:t>Энурмино</w:t>
      </w:r>
      <w:proofErr w:type="spellEnd"/>
      <w:r w:rsidR="00516D99">
        <w:rPr>
          <w:sz w:val="28"/>
          <w:szCs w:val="28"/>
        </w:rPr>
        <w:t>,</w:t>
      </w:r>
      <w:r w:rsidR="00516D99" w:rsidRPr="00516D99">
        <w:rPr>
          <w:sz w:val="28"/>
          <w:szCs w:val="28"/>
        </w:rPr>
        <w:t xml:space="preserve"> </w:t>
      </w:r>
      <w:proofErr w:type="spellStart"/>
      <w:r w:rsidR="00516D99" w:rsidRPr="00516D99">
        <w:rPr>
          <w:sz w:val="28"/>
          <w:szCs w:val="28"/>
        </w:rPr>
        <w:t>Инчоун</w:t>
      </w:r>
      <w:proofErr w:type="spellEnd"/>
      <w:r w:rsidR="001D54DA">
        <w:rPr>
          <w:sz w:val="28"/>
          <w:szCs w:val="28"/>
        </w:rPr>
        <w:t xml:space="preserve"> произведен муниципальным унитарным предприятием муниципального образования Чукотский муниципальный район «Айсберг»</w:t>
      </w:r>
      <w:r w:rsidR="00567DBD">
        <w:rPr>
          <w:sz w:val="28"/>
          <w:szCs w:val="28"/>
        </w:rPr>
        <w:t xml:space="preserve">  </w:t>
      </w:r>
      <w:r w:rsidR="001D54DA">
        <w:rPr>
          <w:sz w:val="28"/>
          <w:szCs w:val="28"/>
        </w:rPr>
        <w:t>(</w:t>
      </w:r>
      <w:r w:rsidR="00567DBD">
        <w:rPr>
          <w:sz w:val="28"/>
          <w:szCs w:val="28"/>
        </w:rPr>
        <w:t xml:space="preserve">Приложение </w:t>
      </w:r>
      <w:r w:rsidR="00E500B5">
        <w:rPr>
          <w:sz w:val="28"/>
          <w:szCs w:val="28"/>
        </w:rPr>
        <w:t>2</w:t>
      </w:r>
      <w:r w:rsidR="00F97A4E">
        <w:rPr>
          <w:sz w:val="28"/>
          <w:szCs w:val="28"/>
        </w:rPr>
        <w:t>).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Указанные обстоятельства и необходимость соблюдения норм законодательства в данной сфере препятствует решению вопроса по отлову, усыплению и утилизации безнадзорных животных, в </w:t>
      </w:r>
      <w:proofErr w:type="gramStart"/>
      <w:r w:rsidRPr="00567DBD">
        <w:rPr>
          <w:sz w:val="28"/>
          <w:szCs w:val="28"/>
        </w:rPr>
        <w:t>связи</w:t>
      </w:r>
      <w:proofErr w:type="gramEnd"/>
      <w:r w:rsidRPr="00567DBD">
        <w:rPr>
          <w:sz w:val="28"/>
          <w:szCs w:val="28"/>
        </w:rPr>
        <w:t xml:space="preserve"> с чем усыпление безнадзорных животных фактически не производится. </w:t>
      </w:r>
    </w:p>
    <w:p w:rsidR="00567DBD" w:rsidRP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В результате чего увеличивается количество безнадзорных животных, преимущественно собак, в каждом из населенных пунктов муниципального района, что создает угрозу для жизни и здоровья населения.</w:t>
      </w:r>
      <w:r>
        <w:rPr>
          <w:sz w:val="28"/>
          <w:szCs w:val="28"/>
        </w:rPr>
        <w:t xml:space="preserve"> </w:t>
      </w:r>
      <w:r w:rsidRPr="00567DBD">
        <w:rPr>
          <w:sz w:val="28"/>
          <w:szCs w:val="28"/>
        </w:rPr>
        <w:t>По состоянию на 04 февраля 2016 года в Чукотском муниципальном</w:t>
      </w:r>
      <w:r>
        <w:rPr>
          <w:sz w:val="28"/>
          <w:szCs w:val="28"/>
        </w:rPr>
        <w:t xml:space="preserve"> </w:t>
      </w:r>
      <w:r w:rsidRPr="00567DBD">
        <w:rPr>
          <w:sz w:val="28"/>
          <w:szCs w:val="28"/>
        </w:rPr>
        <w:t>районе складывается следующая ситуация в реализации данного закона:</w:t>
      </w:r>
    </w:p>
    <w:p w:rsidR="00567DBD" w:rsidRPr="00567DBD" w:rsidRDefault="00567DBD" w:rsidP="00567DBD">
      <w:pPr>
        <w:pStyle w:val="ad"/>
        <w:numPr>
          <w:ilvl w:val="0"/>
          <w:numId w:val="21"/>
        </w:numPr>
        <w:ind w:left="567"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Сельское поселение Лаврентия - 75 голов</w:t>
      </w:r>
      <w:r>
        <w:rPr>
          <w:sz w:val="28"/>
          <w:szCs w:val="28"/>
        </w:rPr>
        <w:t>;</w:t>
      </w:r>
    </w:p>
    <w:p w:rsidR="00567DBD" w:rsidRPr="00567DBD" w:rsidRDefault="00567DBD" w:rsidP="00567DBD">
      <w:pPr>
        <w:pStyle w:val="ad"/>
        <w:numPr>
          <w:ilvl w:val="0"/>
          <w:numId w:val="21"/>
        </w:numPr>
        <w:ind w:left="567"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>Сельское поселение Уэлен - 75 голов</w:t>
      </w:r>
      <w:r>
        <w:rPr>
          <w:sz w:val="28"/>
          <w:szCs w:val="28"/>
        </w:rPr>
        <w:t>;</w:t>
      </w:r>
    </w:p>
    <w:p w:rsidR="00567DBD" w:rsidRPr="00567DBD" w:rsidRDefault="00567DBD" w:rsidP="00567DBD">
      <w:pPr>
        <w:pStyle w:val="ad"/>
        <w:numPr>
          <w:ilvl w:val="0"/>
          <w:numId w:val="21"/>
        </w:numPr>
        <w:ind w:left="567"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Сельское поселение </w:t>
      </w:r>
      <w:proofErr w:type="spellStart"/>
      <w:r w:rsidRPr="00567DBD">
        <w:rPr>
          <w:sz w:val="28"/>
          <w:szCs w:val="28"/>
        </w:rPr>
        <w:t>Инчоун</w:t>
      </w:r>
      <w:proofErr w:type="spellEnd"/>
      <w:r w:rsidRPr="00567DBD">
        <w:rPr>
          <w:sz w:val="28"/>
          <w:szCs w:val="28"/>
        </w:rPr>
        <w:t xml:space="preserve"> - 65 голов</w:t>
      </w:r>
      <w:r>
        <w:rPr>
          <w:sz w:val="28"/>
          <w:szCs w:val="28"/>
        </w:rPr>
        <w:t>;</w:t>
      </w:r>
    </w:p>
    <w:p w:rsidR="00567DBD" w:rsidRPr="00567DBD" w:rsidRDefault="00567DBD" w:rsidP="00567DBD">
      <w:pPr>
        <w:pStyle w:val="ad"/>
        <w:numPr>
          <w:ilvl w:val="0"/>
          <w:numId w:val="21"/>
        </w:numPr>
        <w:ind w:left="567"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Сельское поселение </w:t>
      </w:r>
      <w:proofErr w:type="spellStart"/>
      <w:r w:rsidRPr="00567DBD">
        <w:rPr>
          <w:sz w:val="28"/>
          <w:szCs w:val="28"/>
        </w:rPr>
        <w:t>Лорино</w:t>
      </w:r>
      <w:proofErr w:type="spellEnd"/>
      <w:r w:rsidRPr="00567DBD">
        <w:rPr>
          <w:sz w:val="28"/>
          <w:szCs w:val="28"/>
        </w:rPr>
        <w:t xml:space="preserve"> - 75 голов</w:t>
      </w:r>
      <w:r>
        <w:rPr>
          <w:sz w:val="28"/>
          <w:szCs w:val="28"/>
        </w:rPr>
        <w:t>;</w:t>
      </w:r>
    </w:p>
    <w:p w:rsidR="00567DBD" w:rsidRPr="00567DBD" w:rsidRDefault="00567DBD" w:rsidP="00567DBD">
      <w:pPr>
        <w:pStyle w:val="ad"/>
        <w:numPr>
          <w:ilvl w:val="0"/>
          <w:numId w:val="21"/>
        </w:numPr>
        <w:ind w:left="567"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Сельское поселение </w:t>
      </w:r>
      <w:proofErr w:type="spellStart"/>
      <w:r w:rsidRPr="00567DBD">
        <w:rPr>
          <w:sz w:val="28"/>
          <w:szCs w:val="28"/>
        </w:rPr>
        <w:t>Нешкан</w:t>
      </w:r>
      <w:proofErr w:type="spellEnd"/>
      <w:r w:rsidRPr="00567DBD">
        <w:rPr>
          <w:sz w:val="28"/>
          <w:szCs w:val="28"/>
        </w:rPr>
        <w:t xml:space="preserve"> - 65 голов</w:t>
      </w:r>
      <w:r>
        <w:rPr>
          <w:sz w:val="28"/>
          <w:szCs w:val="28"/>
        </w:rPr>
        <w:t>;</w:t>
      </w:r>
    </w:p>
    <w:p w:rsidR="00567DBD" w:rsidRPr="00567DBD" w:rsidRDefault="00567DBD" w:rsidP="00567DBD">
      <w:pPr>
        <w:pStyle w:val="ad"/>
        <w:numPr>
          <w:ilvl w:val="0"/>
          <w:numId w:val="21"/>
        </w:numPr>
        <w:ind w:left="567"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Сельское поселение </w:t>
      </w:r>
      <w:proofErr w:type="spellStart"/>
      <w:r w:rsidRPr="00567DBD">
        <w:rPr>
          <w:sz w:val="28"/>
          <w:szCs w:val="28"/>
        </w:rPr>
        <w:t>Энурмино</w:t>
      </w:r>
      <w:proofErr w:type="spellEnd"/>
      <w:r w:rsidRPr="00567DBD">
        <w:rPr>
          <w:sz w:val="28"/>
          <w:szCs w:val="28"/>
        </w:rPr>
        <w:t xml:space="preserve"> - 100 голов</w:t>
      </w:r>
      <w:r>
        <w:rPr>
          <w:sz w:val="28"/>
          <w:szCs w:val="28"/>
        </w:rPr>
        <w:t>;</w:t>
      </w:r>
    </w:p>
    <w:p w:rsidR="00567DBD" w:rsidRDefault="00567DBD" w:rsidP="00567DBD">
      <w:pPr>
        <w:ind w:firstLine="567"/>
        <w:jc w:val="both"/>
        <w:rPr>
          <w:sz w:val="28"/>
          <w:szCs w:val="28"/>
        </w:rPr>
      </w:pPr>
      <w:r w:rsidRPr="00567DBD">
        <w:rPr>
          <w:sz w:val="28"/>
          <w:szCs w:val="28"/>
        </w:rPr>
        <w:t xml:space="preserve">Итого по Чукотскому муниципальному району насчитывается </w:t>
      </w:r>
      <w:r>
        <w:rPr>
          <w:sz w:val="28"/>
          <w:szCs w:val="28"/>
        </w:rPr>
        <w:t>–</w:t>
      </w:r>
      <w:r w:rsidRPr="00567DBD">
        <w:rPr>
          <w:sz w:val="28"/>
          <w:szCs w:val="28"/>
        </w:rPr>
        <w:t xml:space="preserve"> 455</w:t>
      </w:r>
      <w:r>
        <w:rPr>
          <w:sz w:val="28"/>
          <w:szCs w:val="28"/>
        </w:rPr>
        <w:t xml:space="preserve"> </w:t>
      </w:r>
      <w:r w:rsidRPr="00567DBD">
        <w:rPr>
          <w:sz w:val="28"/>
          <w:szCs w:val="28"/>
        </w:rPr>
        <w:t>голов по состоянию на 04.02.2016 года. Плановые показатели</w:t>
      </w:r>
      <w:r>
        <w:rPr>
          <w:sz w:val="28"/>
          <w:szCs w:val="28"/>
        </w:rPr>
        <w:t xml:space="preserve"> </w:t>
      </w:r>
      <w:r w:rsidRPr="00567DBD">
        <w:rPr>
          <w:sz w:val="28"/>
          <w:szCs w:val="28"/>
        </w:rPr>
        <w:t>на 2016 год составляют от 1000 до 1200 голов. За период с 01 января 2015 года по 31 июня</w:t>
      </w:r>
      <w:r>
        <w:rPr>
          <w:sz w:val="28"/>
          <w:szCs w:val="28"/>
        </w:rPr>
        <w:t xml:space="preserve"> </w:t>
      </w:r>
      <w:r w:rsidRPr="00567DBD">
        <w:rPr>
          <w:sz w:val="28"/>
          <w:szCs w:val="28"/>
        </w:rPr>
        <w:t>2015 года было гуманно усыплено 525 голов.</w:t>
      </w:r>
    </w:p>
    <w:p w:rsidR="00BA4A91" w:rsidRDefault="00BA4A91" w:rsidP="0056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1CC">
        <w:rPr>
          <w:sz w:val="28"/>
          <w:szCs w:val="28"/>
        </w:rPr>
        <w:t>Таким образом, у</w:t>
      </w:r>
      <w:r w:rsidR="001E065E">
        <w:rPr>
          <w:sz w:val="28"/>
          <w:szCs w:val="28"/>
        </w:rPr>
        <w:t>читывая отсутствие инфраструктуры</w:t>
      </w:r>
      <w:r w:rsidR="00120C59">
        <w:rPr>
          <w:sz w:val="28"/>
          <w:szCs w:val="28"/>
        </w:rPr>
        <w:t>,</w:t>
      </w:r>
      <w:r w:rsidR="001E065E">
        <w:rPr>
          <w:sz w:val="28"/>
          <w:szCs w:val="28"/>
        </w:rPr>
        <w:t xml:space="preserve"> специализированных санитарно-гигиенических сооружений для отлова и </w:t>
      </w:r>
      <w:r w:rsidR="001E065E">
        <w:rPr>
          <w:sz w:val="28"/>
          <w:szCs w:val="28"/>
        </w:rPr>
        <w:lastRenderedPageBreak/>
        <w:t xml:space="preserve">содержания безнадзорных животных в сельских поселениях Чукотского муниципального района, </w:t>
      </w:r>
      <w:r w:rsidR="00120C59">
        <w:rPr>
          <w:sz w:val="28"/>
          <w:szCs w:val="28"/>
        </w:rPr>
        <w:t>а также необходимых финансовых средств</w:t>
      </w:r>
      <w:r w:rsidR="00BC54BB">
        <w:rPr>
          <w:sz w:val="28"/>
          <w:szCs w:val="28"/>
        </w:rPr>
        <w:t>,</w:t>
      </w:r>
      <w:r w:rsidR="00120C59">
        <w:rPr>
          <w:sz w:val="28"/>
          <w:szCs w:val="28"/>
        </w:rPr>
        <w:t xml:space="preserve"> </w:t>
      </w:r>
      <w:r w:rsidR="001E065E">
        <w:rPr>
          <w:sz w:val="28"/>
          <w:szCs w:val="28"/>
        </w:rPr>
        <w:t>предлагаем исполнение государственных полномочий по отлову и содержанию безнадзорных животных оставить за органами государственной власти Чукотского автономного округа.</w:t>
      </w:r>
    </w:p>
    <w:p w:rsidR="009E6409" w:rsidRDefault="00343516" w:rsidP="0056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409" w:rsidRDefault="009E6409" w:rsidP="00567DBD">
      <w:pPr>
        <w:ind w:firstLine="567"/>
        <w:jc w:val="both"/>
        <w:rPr>
          <w:sz w:val="28"/>
          <w:szCs w:val="28"/>
        </w:rPr>
      </w:pPr>
    </w:p>
    <w:p w:rsidR="003A1269" w:rsidRPr="003A1269" w:rsidRDefault="003A1269" w:rsidP="00567DBD">
      <w:pPr>
        <w:spacing w:after="200" w:line="276" w:lineRule="auto"/>
        <w:ind w:right="-5" w:firstLine="567"/>
        <w:jc w:val="both"/>
        <w:rPr>
          <w:rFonts w:ascii="Calibri" w:hAnsi="Calibri"/>
          <w:sz w:val="28"/>
          <w:szCs w:val="28"/>
        </w:rPr>
      </w:pPr>
    </w:p>
    <w:p w:rsidR="00584025" w:rsidRPr="009E6409" w:rsidRDefault="00584025" w:rsidP="00567DBD">
      <w:pPr>
        <w:ind w:firstLine="567"/>
        <w:jc w:val="both"/>
        <w:rPr>
          <w:sz w:val="28"/>
          <w:szCs w:val="28"/>
        </w:rPr>
      </w:pPr>
    </w:p>
    <w:p w:rsidR="009D3327" w:rsidRDefault="009D3327" w:rsidP="00567DBD">
      <w:pPr>
        <w:ind w:firstLine="567"/>
        <w:jc w:val="both"/>
        <w:rPr>
          <w:sz w:val="28"/>
          <w:szCs w:val="28"/>
        </w:rPr>
      </w:pPr>
    </w:p>
    <w:p w:rsidR="00720265" w:rsidRDefault="00720265" w:rsidP="00567DBD">
      <w:pPr>
        <w:ind w:firstLine="567"/>
        <w:jc w:val="both"/>
        <w:rPr>
          <w:sz w:val="28"/>
          <w:szCs w:val="28"/>
        </w:rPr>
      </w:pPr>
    </w:p>
    <w:p w:rsidR="00833894" w:rsidRDefault="00833894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E500B5" w:rsidRDefault="00E500B5" w:rsidP="001D54DA">
      <w:pPr>
        <w:ind w:left="5103"/>
        <w:jc w:val="both"/>
        <w:rPr>
          <w:szCs w:val="24"/>
        </w:rPr>
      </w:pPr>
    </w:p>
    <w:p w:rsidR="001D54DA" w:rsidRPr="001D54DA" w:rsidRDefault="00E500B5" w:rsidP="00900628">
      <w:pPr>
        <w:ind w:left="5103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1D54DA" w:rsidRPr="001D54DA" w:rsidRDefault="001D54DA" w:rsidP="00900628">
      <w:pPr>
        <w:ind w:left="5103"/>
        <w:jc w:val="right"/>
        <w:rPr>
          <w:szCs w:val="24"/>
        </w:rPr>
      </w:pPr>
      <w:r>
        <w:rPr>
          <w:szCs w:val="24"/>
        </w:rPr>
        <w:t xml:space="preserve">к </w:t>
      </w:r>
      <w:r w:rsidRPr="001D54DA">
        <w:rPr>
          <w:szCs w:val="24"/>
        </w:rPr>
        <w:t>решени</w:t>
      </w:r>
      <w:r>
        <w:rPr>
          <w:szCs w:val="24"/>
        </w:rPr>
        <w:t>ю</w:t>
      </w:r>
      <w:r w:rsidRPr="001D54DA">
        <w:rPr>
          <w:szCs w:val="24"/>
        </w:rPr>
        <w:t xml:space="preserve"> Совета депутатов</w:t>
      </w:r>
    </w:p>
    <w:p w:rsidR="0052437C" w:rsidRDefault="0052437C" w:rsidP="001D54DA">
      <w:pPr>
        <w:ind w:left="5103"/>
        <w:jc w:val="both"/>
        <w:rPr>
          <w:szCs w:val="24"/>
        </w:rPr>
      </w:pPr>
    </w:p>
    <w:p w:rsidR="00F312B5" w:rsidRPr="001D54DA" w:rsidRDefault="001D54DA" w:rsidP="001D54DA">
      <w:pPr>
        <w:ind w:left="5103"/>
        <w:jc w:val="both"/>
        <w:rPr>
          <w:szCs w:val="24"/>
        </w:rPr>
      </w:pPr>
      <w:r w:rsidRPr="001D54DA">
        <w:rPr>
          <w:szCs w:val="24"/>
        </w:rPr>
        <w:t>муниципального образования Чукотский муниципальный район от «23» марта 2016 г. № 1</w:t>
      </w:r>
      <w:r>
        <w:rPr>
          <w:szCs w:val="24"/>
        </w:rPr>
        <w:t>67</w:t>
      </w:r>
    </w:p>
    <w:p w:rsidR="00F312B5" w:rsidRDefault="00F312B5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382790" w:rsidRPr="00382790" w:rsidRDefault="00382790" w:rsidP="00382790">
      <w:pPr>
        <w:widowControl w:val="0"/>
        <w:spacing w:line="331" w:lineRule="exact"/>
        <w:ind w:left="4180"/>
        <w:jc w:val="both"/>
        <w:rPr>
          <w:b/>
          <w:bCs/>
          <w:color w:val="000000"/>
          <w:spacing w:val="9"/>
          <w:sz w:val="28"/>
          <w:szCs w:val="28"/>
        </w:rPr>
      </w:pPr>
      <w:r w:rsidRPr="00382790">
        <w:rPr>
          <w:b/>
          <w:bCs/>
          <w:color w:val="000000"/>
          <w:spacing w:val="9"/>
          <w:sz w:val="28"/>
          <w:szCs w:val="28"/>
        </w:rPr>
        <w:t>Расчет затрат</w:t>
      </w:r>
    </w:p>
    <w:p w:rsidR="00382790" w:rsidRPr="001D54DA" w:rsidRDefault="00382790" w:rsidP="001D54DA">
      <w:pPr>
        <w:widowControl w:val="0"/>
        <w:spacing w:line="331" w:lineRule="exact"/>
        <w:ind w:left="40"/>
        <w:jc w:val="center"/>
        <w:rPr>
          <w:b/>
          <w:bCs/>
          <w:color w:val="000000"/>
          <w:spacing w:val="9"/>
          <w:sz w:val="28"/>
          <w:szCs w:val="28"/>
        </w:rPr>
      </w:pPr>
      <w:r w:rsidRPr="00382790">
        <w:rPr>
          <w:b/>
          <w:bCs/>
          <w:color w:val="000000"/>
          <w:spacing w:val="9"/>
          <w:sz w:val="28"/>
          <w:szCs w:val="28"/>
        </w:rPr>
        <w:t xml:space="preserve">на предоставление услуг по отлову, усыплению и утилизации бездомных животных в Чукотском районе в населенных пунктах Лаврентия, </w:t>
      </w:r>
      <w:proofErr w:type="spellStart"/>
      <w:r w:rsidRPr="00382790">
        <w:rPr>
          <w:b/>
          <w:bCs/>
          <w:color w:val="000000"/>
          <w:spacing w:val="9"/>
          <w:sz w:val="28"/>
          <w:szCs w:val="28"/>
        </w:rPr>
        <w:t>Лорино</w:t>
      </w:r>
      <w:proofErr w:type="spellEnd"/>
      <w:r w:rsidRPr="00382790">
        <w:rPr>
          <w:b/>
          <w:bCs/>
          <w:color w:val="000000"/>
          <w:spacing w:val="9"/>
          <w:sz w:val="28"/>
          <w:szCs w:val="28"/>
        </w:rPr>
        <w:t xml:space="preserve">, </w:t>
      </w:r>
      <w:proofErr w:type="spellStart"/>
      <w:r w:rsidRPr="00382790">
        <w:rPr>
          <w:b/>
          <w:bCs/>
          <w:color w:val="000000"/>
          <w:spacing w:val="9"/>
          <w:sz w:val="28"/>
          <w:szCs w:val="28"/>
        </w:rPr>
        <w:t>Уэлен</w:t>
      </w:r>
      <w:proofErr w:type="gramStart"/>
      <w:r w:rsidRPr="00382790">
        <w:rPr>
          <w:b/>
          <w:bCs/>
          <w:color w:val="000000"/>
          <w:spacing w:val="9"/>
          <w:sz w:val="28"/>
          <w:szCs w:val="28"/>
        </w:rPr>
        <w:t>,Н</w:t>
      </w:r>
      <w:proofErr w:type="gramEnd"/>
      <w:r w:rsidRPr="00382790">
        <w:rPr>
          <w:b/>
          <w:bCs/>
          <w:color w:val="000000"/>
          <w:spacing w:val="9"/>
          <w:sz w:val="28"/>
          <w:szCs w:val="28"/>
        </w:rPr>
        <w:t>ешкан</w:t>
      </w:r>
      <w:proofErr w:type="spellEnd"/>
      <w:r w:rsidRPr="00382790">
        <w:rPr>
          <w:b/>
          <w:bCs/>
          <w:color w:val="000000"/>
          <w:spacing w:val="9"/>
          <w:sz w:val="28"/>
          <w:szCs w:val="28"/>
        </w:rPr>
        <w:t xml:space="preserve">, </w:t>
      </w:r>
      <w:proofErr w:type="spellStart"/>
      <w:r w:rsidRPr="00382790">
        <w:rPr>
          <w:b/>
          <w:bCs/>
          <w:color w:val="000000"/>
          <w:spacing w:val="9"/>
          <w:sz w:val="28"/>
          <w:szCs w:val="28"/>
        </w:rPr>
        <w:t>Энурмино</w:t>
      </w:r>
      <w:proofErr w:type="spellEnd"/>
      <w:r w:rsidRPr="00382790">
        <w:rPr>
          <w:b/>
          <w:bCs/>
          <w:color w:val="000000"/>
          <w:spacing w:val="9"/>
          <w:sz w:val="28"/>
          <w:szCs w:val="28"/>
        </w:rPr>
        <w:t xml:space="preserve">, </w:t>
      </w:r>
      <w:proofErr w:type="spellStart"/>
      <w:r w:rsidRPr="00382790">
        <w:rPr>
          <w:b/>
          <w:bCs/>
          <w:color w:val="000000"/>
          <w:spacing w:val="9"/>
          <w:sz w:val="28"/>
          <w:szCs w:val="28"/>
        </w:rPr>
        <w:t>Инчоун</w:t>
      </w:r>
      <w:proofErr w:type="spellEnd"/>
      <w:r w:rsidRPr="00382790">
        <w:rPr>
          <w:b/>
          <w:bCs/>
          <w:color w:val="000000"/>
          <w:spacing w:val="9"/>
          <w:sz w:val="28"/>
          <w:szCs w:val="28"/>
        </w:rPr>
        <w:t xml:space="preserve"> на </w:t>
      </w:r>
      <w:r w:rsidRPr="001D54DA">
        <w:rPr>
          <w:b/>
          <w:bCs/>
          <w:color w:val="000000"/>
          <w:spacing w:val="6"/>
          <w:sz w:val="28"/>
          <w:szCs w:val="28"/>
        </w:rPr>
        <w:t>2016</w:t>
      </w:r>
      <w:r w:rsidRPr="00382790">
        <w:rPr>
          <w:b/>
          <w:bCs/>
          <w:color w:val="000000"/>
          <w:spacing w:val="9"/>
          <w:sz w:val="28"/>
          <w:szCs w:val="28"/>
        </w:rPr>
        <w:t xml:space="preserve"> год</w:t>
      </w:r>
    </w:p>
    <w:p w:rsidR="00382790" w:rsidRPr="00382790" w:rsidRDefault="00382790" w:rsidP="00382790">
      <w:pPr>
        <w:widowControl w:val="0"/>
        <w:spacing w:line="331" w:lineRule="exact"/>
        <w:ind w:left="240"/>
        <w:jc w:val="center"/>
        <w:rPr>
          <w:b/>
          <w:bCs/>
          <w:color w:val="000000"/>
          <w:spacing w:val="9"/>
          <w:sz w:val="23"/>
          <w:szCs w:val="23"/>
        </w:rPr>
      </w:pPr>
    </w:p>
    <w:p w:rsidR="00382790" w:rsidRDefault="00382790" w:rsidP="00567DBD">
      <w:pPr>
        <w:ind w:firstLine="567"/>
        <w:rPr>
          <w:sz w:val="20"/>
        </w:rPr>
      </w:pPr>
    </w:p>
    <w:tbl>
      <w:tblPr>
        <w:tblW w:w="9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5704"/>
        <w:gridCol w:w="819"/>
        <w:gridCol w:w="2602"/>
      </w:tblGrid>
      <w:tr w:rsidR="00382790" w:rsidRPr="00382790" w:rsidTr="00382790">
        <w:trPr>
          <w:trHeight w:hRule="exact" w:val="31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after="60" w:line="200" w:lineRule="exact"/>
              <w:ind w:left="26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rFonts w:eastAsia="Franklin Gothic Heavy"/>
                <w:color w:val="000000"/>
                <w:spacing w:val="29"/>
                <w:sz w:val="22"/>
                <w:szCs w:val="22"/>
              </w:rPr>
              <w:t>№</w:t>
            </w:r>
          </w:p>
          <w:p w:rsidR="00382790" w:rsidRPr="00382790" w:rsidRDefault="00382790" w:rsidP="00382790">
            <w:pPr>
              <w:widowControl w:val="0"/>
              <w:spacing w:before="60" w:line="200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п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Наименование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after="120" w:line="200" w:lineRule="exact"/>
              <w:ind w:left="44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Ед.</w:t>
            </w:r>
          </w:p>
          <w:p w:rsidR="00382790" w:rsidRPr="00382790" w:rsidRDefault="00382790" w:rsidP="00382790">
            <w:pPr>
              <w:widowControl w:val="0"/>
              <w:spacing w:before="120" w:line="200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изм.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2016</w:t>
            </w:r>
          </w:p>
        </w:tc>
      </w:tr>
      <w:tr w:rsidR="00382790" w:rsidRPr="00382790" w:rsidTr="00382790">
        <w:trPr>
          <w:trHeight w:hRule="exact" w:val="303"/>
        </w:trPr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План</w:t>
            </w:r>
          </w:p>
        </w:tc>
      </w:tr>
      <w:tr w:rsidR="00382790" w:rsidRPr="00382790" w:rsidTr="00382790">
        <w:trPr>
          <w:trHeight w:hRule="exact" w:val="3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260"/>
              <w:rPr>
                <w:color w:val="000000"/>
                <w:spacing w:val="7"/>
                <w:sz w:val="22"/>
                <w:szCs w:val="22"/>
                <w:lang w:val="en-US"/>
              </w:rPr>
            </w:pPr>
            <w:r>
              <w:rPr>
                <w:color w:val="000000"/>
                <w:spacing w:val="7"/>
                <w:sz w:val="22"/>
                <w:szCs w:val="22"/>
                <w:lang w:val="en-US"/>
              </w:rPr>
              <w:t>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Натуральные показатели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82790" w:rsidRPr="00382790" w:rsidTr="00382790">
        <w:trPr>
          <w:trHeight w:hRule="exact" w:val="3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2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Количество животных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600</w:t>
            </w:r>
          </w:p>
        </w:tc>
      </w:tr>
      <w:tr w:rsidR="00382790" w:rsidRPr="00382790" w:rsidTr="00382790">
        <w:trPr>
          <w:trHeight w:hRule="exact" w:val="3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260"/>
              <w:rPr>
                <w:color w:val="000000"/>
                <w:spacing w:val="7"/>
                <w:sz w:val="22"/>
                <w:szCs w:val="22"/>
                <w:lang w:val="en-US"/>
              </w:rPr>
            </w:pPr>
            <w:r>
              <w:rPr>
                <w:rFonts w:eastAsia="Franklin Gothic Heavy"/>
                <w:color w:val="000000"/>
                <w:spacing w:val="29"/>
                <w:sz w:val="22"/>
                <w:szCs w:val="22"/>
                <w:lang w:val="en-US"/>
              </w:rPr>
              <w:t>II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Затраты на производство услуг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82790" w:rsidRPr="00382790" w:rsidTr="00382790">
        <w:trPr>
          <w:trHeight w:hRule="exact" w:val="30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  <w:lang w:val="en-US"/>
              </w:rPr>
            </w:pPr>
            <w:r>
              <w:rPr>
                <w:rFonts w:eastAsia="Franklin Gothic Heavy"/>
                <w:color w:val="000000"/>
                <w:spacing w:val="29"/>
                <w:sz w:val="22"/>
                <w:szCs w:val="22"/>
                <w:lang w:val="en-US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Основные средства и материалы: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82790" w:rsidRPr="00382790" w:rsidTr="00382790">
        <w:trPr>
          <w:trHeight w:hRule="exact" w:val="3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специализированный автомобиль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  <w:lang w:val="en-US"/>
              </w:rPr>
              <w:t>т.руб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27 000,0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пневмоустройство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36,0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средства обезвреживания: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1.3.1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дротики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21,00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1.3.2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медицинские препараты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3.12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  <w:lang w:val="en-US"/>
              </w:rPr>
            </w:pPr>
            <w:r>
              <w:rPr>
                <w:color w:val="000000"/>
                <w:spacing w:val="7"/>
                <w:sz w:val="22"/>
                <w:szCs w:val="22"/>
                <w:lang w:val="en-US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работа автотранспорта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1 844,13</w:t>
            </w:r>
          </w:p>
        </w:tc>
      </w:tr>
      <w:tr w:rsidR="00382790" w:rsidRPr="00382790" w:rsidTr="00382790">
        <w:trPr>
          <w:trHeight w:hRule="exact" w:val="3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оплата труда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5 815,91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проезд в отпуск работников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1 424,52</w:t>
            </w:r>
          </w:p>
        </w:tc>
      </w:tr>
      <w:tr w:rsidR="00382790" w:rsidRPr="00382790" w:rsidTr="00382790">
        <w:trPr>
          <w:trHeight w:hRule="exact" w:val="3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Начисления на социальные нужды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1 756,41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Обучение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90,00</w:t>
            </w:r>
          </w:p>
        </w:tc>
      </w:tr>
      <w:tr w:rsidR="00382790" w:rsidRPr="00382790" w:rsidTr="00382790">
        <w:trPr>
          <w:trHeight w:hRule="exact" w:val="3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Прочие прямые: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медицинский осмотр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126,00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1D54DA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>саипрофил</w:t>
            </w:r>
            <w:r w:rsidR="00382790"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актика</w:t>
            </w:r>
            <w:proofErr w:type="spellEnd"/>
            <w:r w:rsidR="00382790"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 спецодежды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360,00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санпрофилактика</w:t>
            </w:r>
            <w:proofErr w:type="spellEnd"/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 автотранспорта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720,38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амортизация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1 890,00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  <w:lang w:val="en-US"/>
              </w:rPr>
            </w:pPr>
            <w:r>
              <w:rPr>
                <w:color w:val="000000"/>
                <w:spacing w:val="7"/>
                <w:sz w:val="22"/>
                <w:szCs w:val="22"/>
                <w:lang w:val="en-US"/>
              </w:rPr>
              <w:t>7/5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цеховые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7.5.1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спецодежда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128,49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7.5.2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моющие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38,88</w:t>
            </w:r>
          </w:p>
        </w:tc>
      </w:tr>
      <w:tr w:rsidR="00382790" w:rsidRPr="00382790" w:rsidTr="00382790">
        <w:trPr>
          <w:trHeight w:hRule="exact" w:val="3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7.5.3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расходы по управлению участком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1 904,63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Ветеринарные услуги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8 708,40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7.7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Расходы на кормление (10 дней)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т</w:t>
            </w:r>
            <w:proofErr w:type="gramStart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.р</w:t>
            </w:r>
            <w:proofErr w:type="gramEnd"/>
            <w:r w:rsidRPr="00382790">
              <w:rPr>
                <w:iCs/>
                <w:color w:val="000000"/>
                <w:spacing w:val="1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1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i/>
                <w:iCs/>
                <w:color w:val="000000"/>
                <w:spacing w:val="1"/>
                <w:sz w:val="22"/>
                <w:szCs w:val="22"/>
              </w:rPr>
              <w:t>360,00</w:t>
            </w:r>
          </w:p>
        </w:tc>
      </w:tr>
      <w:tr w:rsidR="00382790" w:rsidRPr="00382790" w:rsidTr="00382790">
        <w:trPr>
          <w:trHeight w:hRule="exact" w:val="3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общехозяйственные расходы 40%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3 028,93</w:t>
            </w:r>
          </w:p>
        </w:tc>
      </w:tr>
      <w:tr w:rsidR="00382790" w:rsidRPr="00382790" w:rsidTr="00382790">
        <w:trPr>
          <w:trHeight w:hRule="exact"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Налоги 24%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г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663,08</w:t>
            </w:r>
          </w:p>
        </w:tc>
      </w:tr>
      <w:tr w:rsidR="00382790" w:rsidRPr="00382790" w:rsidTr="00382790">
        <w:trPr>
          <w:trHeight w:hRule="exact"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Затраты -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55 256,79</w:t>
            </w:r>
          </w:p>
        </w:tc>
      </w:tr>
      <w:tr w:rsidR="00382790" w:rsidRPr="00382790" w:rsidTr="00382790">
        <w:trPr>
          <w:trHeight w:hRule="exact"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1 1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Себестоимость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516D99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.</w:t>
            </w:r>
            <w:r w:rsidR="00382790" w:rsidRPr="00382790">
              <w:rPr>
                <w:color w:val="000000"/>
                <w:spacing w:val="7"/>
                <w:sz w:val="22"/>
                <w:szCs w:val="22"/>
              </w:rPr>
              <w:t>р</w:t>
            </w:r>
            <w:proofErr w:type="gramEnd"/>
            <w:r w:rsidR="00382790"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55 256 789,13</w:t>
            </w:r>
          </w:p>
        </w:tc>
      </w:tr>
      <w:tr w:rsidR="00382790" w:rsidRPr="00382790" w:rsidTr="00382790">
        <w:trPr>
          <w:trHeight w:hRule="exact"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Необходимая прибыль 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color w:val="000000"/>
                <w:spacing w:val="7"/>
                <w:sz w:val="22"/>
                <w:szCs w:val="22"/>
              </w:rPr>
              <w:t>т</w:t>
            </w:r>
            <w:proofErr w:type="gramStart"/>
            <w:r w:rsidRPr="00382790">
              <w:rPr>
                <w:color w:val="000000"/>
                <w:spacing w:val="7"/>
                <w:sz w:val="22"/>
                <w:szCs w:val="22"/>
              </w:rPr>
              <w:t>.р</w:t>
            </w:r>
            <w:proofErr w:type="gramEnd"/>
            <w:r w:rsidRPr="00382790">
              <w:rPr>
                <w:color w:val="000000"/>
                <w:spacing w:val="7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color w:val="000000"/>
                <w:spacing w:val="7"/>
                <w:sz w:val="22"/>
                <w:szCs w:val="22"/>
              </w:rPr>
              <w:t>2 762.84</w:t>
            </w:r>
          </w:p>
        </w:tc>
      </w:tr>
      <w:tr w:rsidR="00382790" w:rsidRPr="00382790" w:rsidTr="00382790">
        <w:trPr>
          <w:trHeight w:hRule="exact" w:val="3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8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60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Необходимые затраты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left="160"/>
              <w:rPr>
                <w:color w:val="000000"/>
                <w:spacing w:val="7"/>
                <w:sz w:val="22"/>
                <w:szCs w:val="22"/>
              </w:rPr>
            </w:pPr>
            <w:proofErr w:type="spellStart"/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т</w:t>
            </w:r>
            <w:proofErr w:type="gramStart"/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.р</w:t>
            </w:r>
            <w:proofErr w:type="gramEnd"/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790" w:rsidRPr="00382790" w:rsidRDefault="00382790" w:rsidP="00382790">
            <w:pPr>
              <w:widowControl w:val="0"/>
              <w:spacing w:line="200" w:lineRule="exact"/>
              <w:ind w:right="140"/>
              <w:jc w:val="right"/>
              <w:rPr>
                <w:color w:val="000000"/>
                <w:spacing w:val="7"/>
                <w:sz w:val="22"/>
                <w:szCs w:val="22"/>
              </w:rPr>
            </w:pPr>
            <w:r w:rsidRPr="00382790">
              <w:rPr>
                <w:b/>
                <w:bCs/>
                <w:color w:val="000000"/>
                <w:spacing w:val="6"/>
                <w:sz w:val="22"/>
                <w:szCs w:val="22"/>
              </w:rPr>
              <w:t>58 682,71</w:t>
            </w:r>
          </w:p>
        </w:tc>
      </w:tr>
    </w:tbl>
    <w:p w:rsidR="00382790" w:rsidRDefault="00382790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F312B5" w:rsidRDefault="00F312B5" w:rsidP="00567DBD">
      <w:pPr>
        <w:ind w:firstLine="567"/>
        <w:rPr>
          <w:sz w:val="20"/>
        </w:rPr>
      </w:pPr>
    </w:p>
    <w:p w:rsidR="00F312B5" w:rsidRPr="00F312B5" w:rsidRDefault="00F312B5" w:rsidP="00567DBD">
      <w:pPr>
        <w:ind w:firstLine="567"/>
        <w:rPr>
          <w:szCs w:val="24"/>
        </w:rPr>
      </w:pPr>
    </w:p>
    <w:sectPr w:rsidR="00F312B5" w:rsidRPr="00F312B5" w:rsidSect="00FF51CC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80"/>
    <w:multiLevelType w:val="singleLevel"/>
    <w:tmpl w:val="8A5C83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F8D50C0"/>
    <w:multiLevelType w:val="hybridMultilevel"/>
    <w:tmpl w:val="59EAC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46F45"/>
    <w:multiLevelType w:val="hybridMultilevel"/>
    <w:tmpl w:val="EFD2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426C"/>
    <w:multiLevelType w:val="hybridMultilevel"/>
    <w:tmpl w:val="3E0A6514"/>
    <w:lvl w:ilvl="0" w:tplc="1C7AFF28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B7CB3"/>
    <w:multiLevelType w:val="hybridMultilevel"/>
    <w:tmpl w:val="240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1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F514C"/>
    <w:multiLevelType w:val="singleLevel"/>
    <w:tmpl w:val="2232485A"/>
    <w:lvl w:ilvl="0">
      <w:start w:val="34"/>
      <w:numFmt w:val="decimal"/>
      <w:lvlText w:val="%1"/>
      <w:legacy w:legacy="1" w:legacySpace="120" w:legacyIndent="420"/>
      <w:lvlJc w:val="left"/>
      <w:pPr>
        <w:ind w:left="780" w:hanging="420"/>
      </w:pPr>
    </w:lvl>
  </w:abstractNum>
  <w:abstractNum w:abstractNumId="7">
    <w:nsid w:val="570527CB"/>
    <w:multiLevelType w:val="hybridMultilevel"/>
    <w:tmpl w:val="F3CA43F8"/>
    <w:lvl w:ilvl="0" w:tplc="F4EA6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5648B3"/>
    <w:multiLevelType w:val="hybridMultilevel"/>
    <w:tmpl w:val="8A14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009C"/>
    <w:multiLevelType w:val="multilevel"/>
    <w:tmpl w:val="C16E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3569B"/>
    <w:multiLevelType w:val="hybridMultilevel"/>
    <w:tmpl w:val="C16E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C6C1D"/>
    <w:multiLevelType w:val="singleLevel"/>
    <w:tmpl w:val="CDE2E282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5F213E96"/>
    <w:multiLevelType w:val="singleLevel"/>
    <w:tmpl w:val="7F1E30C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5FE94857"/>
    <w:multiLevelType w:val="hybridMultilevel"/>
    <w:tmpl w:val="8558F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210F4"/>
    <w:multiLevelType w:val="singleLevel"/>
    <w:tmpl w:val="1A7A00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74F770BC"/>
    <w:multiLevelType w:val="hybridMultilevel"/>
    <w:tmpl w:val="6CF6ADC6"/>
    <w:lvl w:ilvl="0" w:tplc="0DD2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FD1C05"/>
    <w:multiLevelType w:val="hybridMultilevel"/>
    <w:tmpl w:val="854A11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8931C1"/>
    <w:multiLevelType w:val="hybridMultilevel"/>
    <w:tmpl w:val="CA80253C"/>
    <w:lvl w:ilvl="0" w:tplc="205EF8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720F5"/>
    <w:multiLevelType w:val="multilevel"/>
    <w:tmpl w:val="D996C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EA7208"/>
    <w:multiLevelType w:val="hybridMultilevel"/>
    <w:tmpl w:val="EE7A6908"/>
    <w:lvl w:ilvl="0" w:tplc="3FB44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E804A39"/>
    <w:multiLevelType w:val="singleLevel"/>
    <w:tmpl w:val="5BB21DE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20"/>
  </w:num>
  <w:num w:numId="7">
    <w:abstractNumId w:val="14"/>
  </w:num>
  <w:num w:numId="8">
    <w:abstractNumId w:val="19"/>
  </w:num>
  <w:num w:numId="9">
    <w:abstractNumId w:val="17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66"/>
    <w:rsid w:val="00000512"/>
    <w:rsid w:val="00000B9A"/>
    <w:rsid w:val="0000262A"/>
    <w:rsid w:val="00002807"/>
    <w:rsid w:val="00003210"/>
    <w:rsid w:val="000042E1"/>
    <w:rsid w:val="000051CD"/>
    <w:rsid w:val="00005491"/>
    <w:rsid w:val="000060E0"/>
    <w:rsid w:val="00007B79"/>
    <w:rsid w:val="00007BB6"/>
    <w:rsid w:val="00007D3C"/>
    <w:rsid w:val="0001032F"/>
    <w:rsid w:val="00010378"/>
    <w:rsid w:val="00010E3D"/>
    <w:rsid w:val="00011D31"/>
    <w:rsid w:val="00011F6B"/>
    <w:rsid w:val="00013E78"/>
    <w:rsid w:val="00015B0D"/>
    <w:rsid w:val="00017E46"/>
    <w:rsid w:val="00020930"/>
    <w:rsid w:val="000228A4"/>
    <w:rsid w:val="00023B86"/>
    <w:rsid w:val="00025196"/>
    <w:rsid w:val="0002556D"/>
    <w:rsid w:val="000276BB"/>
    <w:rsid w:val="00031F56"/>
    <w:rsid w:val="00034268"/>
    <w:rsid w:val="00036EBB"/>
    <w:rsid w:val="0003738F"/>
    <w:rsid w:val="0004329B"/>
    <w:rsid w:val="000446B3"/>
    <w:rsid w:val="00045D4F"/>
    <w:rsid w:val="00046E1C"/>
    <w:rsid w:val="000526DD"/>
    <w:rsid w:val="00054A42"/>
    <w:rsid w:val="00057A03"/>
    <w:rsid w:val="00060442"/>
    <w:rsid w:val="00062ABC"/>
    <w:rsid w:val="0006556D"/>
    <w:rsid w:val="00065654"/>
    <w:rsid w:val="00065874"/>
    <w:rsid w:val="000662E7"/>
    <w:rsid w:val="00066365"/>
    <w:rsid w:val="000674A4"/>
    <w:rsid w:val="00067F2B"/>
    <w:rsid w:val="00070FE6"/>
    <w:rsid w:val="00071741"/>
    <w:rsid w:val="00071D9B"/>
    <w:rsid w:val="00072968"/>
    <w:rsid w:val="00073681"/>
    <w:rsid w:val="00080D4A"/>
    <w:rsid w:val="0008177D"/>
    <w:rsid w:val="00081831"/>
    <w:rsid w:val="00082893"/>
    <w:rsid w:val="00083906"/>
    <w:rsid w:val="000862DC"/>
    <w:rsid w:val="00091A6A"/>
    <w:rsid w:val="00093280"/>
    <w:rsid w:val="0009438E"/>
    <w:rsid w:val="000965DA"/>
    <w:rsid w:val="00096F0F"/>
    <w:rsid w:val="000A0C88"/>
    <w:rsid w:val="000A17C5"/>
    <w:rsid w:val="000A1E4D"/>
    <w:rsid w:val="000A1F95"/>
    <w:rsid w:val="000A7057"/>
    <w:rsid w:val="000B09F4"/>
    <w:rsid w:val="000B0DFF"/>
    <w:rsid w:val="000B27CF"/>
    <w:rsid w:val="000B49EE"/>
    <w:rsid w:val="000B4BB5"/>
    <w:rsid w:val="000B5F70"/>
    <w:rsid w:val="000B73C3"/>
    <w:rsid w:val="000B76A0"/>
    <w:rsid w:val="000B79DE"/>
    <w:rsid w:val="000B7C7B"/>
    <w:rsid w:val="000B7D8D"/>
    <w:rsid w:val="000C0A62"/>
    <w:rsid w:val="000C1220"/>
    <w:rsid w:val="000C147D"/>
    <w:rsid w:val="000C549A"/>
    <w:rsid w:val="000C57B9"/>
    <w:rsid w:val="000C7401"/>
    <w:rsid w:val="000C741B"/>
    <w:rsid w:val="000C790A"/>
    <w:rsid w:val="000D3D18"/>
    <w:rsid w:val="000D51AB"/>
    <w:rsid w:val="000D68C3"/>
    <w:rsid w:val="000D76A4"/>
    <w:rsid w:val="000E183A"/>
    <w:rsid w:val="000E1FAA"/>
    <w:rsid w:val="000E2E7F"/>
    <w:rsid w:val="000E4D3F"/>
    <w:rsid w:val="000E7681"/>
    <w:rsid w:val="000E7EBC"/>
    <w:rsid w:val="000F4507"/>
    <w:rsid w:val="000F5E3B"/>
    <w:rsid w:val="000F61E9"/>
    <w:rsid w:val="000F779B"/>
    <w:rsid w:val="000F7BEE"/>
    <w:rsid w:val="00100F91"/>
    <w:rsid w:val="0010170A"/>
    <w:rsid w:val="0010300B"/>
    <w:rsid w:val="00104714"/>
    <w:rsid w:val="001051F0"/>
    <w:rsid w:val="00105471"/>
    <w:rsid w:val="00105E56"/>
    <w:rsid w:val="001070F5"/>
    <w:rsid w:val="0011097D"/>
    <w:rsid w:val="00110B9C"/>
    <w:rsid w:val="0011158B"/>
    <w:rsid w:val="0011253F"/>
    <w:rsid w:val="00112C3C"/>
    <w:rsid w:val="00115A10"/>
    <w:rsid w:val="00120C59"/>
    <w:rsid w:val="0012238A"/>
    <w:rsid w:val="001230F4"/>
    <w:rsid w:val="001255AF"/>
    <w:rsid w:val="00130849"/>
    <w:rsid w:val="00130B48"/>
    <w:rsid w:val="0013152C"/>
    <w:rsid w:val="001318DA"/>
    <w:rsid w:val="00131B27"/>
    <w:rsid w:val="0013241B"/>
    <w:rsid w:val="00132510"/>
    <w:rsid w:val="0013364E"/>
    <w:rsid w:val="001344C0"/>
    <w:rsid w:val="00134706"/>
    <w:rsid w:val="0013674E"/>
    <w:rsid w:val="001375C0"/>
    <w:rsid w:val="001420C3"/>
    <w:rsid w:val="00142D76"/>
    <w:rsid w:val="00143F38"/>
    <w:rsid w:val="0014402A"/>
    <w:rsid w:val="001461CE"/>
    <w:rsid w:val="001463CB"/>
    <w:rsid w:val="00146740"/>
    <w:rsid w:val="00146B0E"/>
    <w:rsid w:val="0015429C"/>
    <w:rsid w:val="00154716"/>
    <w:rsid w:val="00154F5E"/>
    <w:rsid w:val="00157957"/>
    <w:rsid w:val="00157F46"/>
    <w:rsid w:val="00160AAF"/>
    <w:rsid w:val="00162224"/>
    <w:rsid w:val="00163C62"/>
    <w:rsid w:val="00164163"/>
    <w:rsid w:val="00164D40"/>
    <w:rsid w:val="00165B75"/>
    <w:rsid w:val="001711B0"/>
    <w:rsid w:val="0017223C"/>
    <w:rsid w:val="00175395"/>
    <w:rsid w:val="001764D9"/>
    <w:rsid w:val="00177B4D"/>
    <w:rsid w:val="00177F86"/>
    <w:rsid w:val="0018021F"/>
    <w:rsid w:val="00180604"/>
    <w:rsid w:val="00180B9A"/>
    <w:rsid w:val="00181369"/>
    <w:rsid w:val="00184D5D"/>
    <w:rsid w:val="001851A3"/>
    <w:rsid w:val="001851DE"/>
    <w:rsid w:val="0018532B"/>
    <w:rsid w:val="001856B9"/>
    <w:rsid w:val="00185964"/>
    <w:rsid w:val="00187081"/>
    <w:rsid w:val="00187653"/>
    <w:rsid w:val="00187690"/>
    <w:rsid w:val="00187DE4"/>
    <w:rsid w:val="0019389F"/>
    <w:rsid w:val="00194E18"/>
    <w:rsid w:val="00196D1C"/>
    <w:rsid w:val="00197702"/>
    <w:rsid w:val="001A085D"/>
    <w:rsid w:val="001A1207"/>
    <w:rsid w:val="001A3AD7"/>
    <w:rsid w:val="001A4D47"/>
    <w:rsid w:val="001A5114"/>
    <w:rsid w:val="001A6008"/>
    <w:rsid w:val="001A6561"/>
    <w:rsid w:val="001A704A"/>
    <w:rsid w:val="001A7A74"/>
    <w:rsid w:val="001A7EA7"/>
    <w:rsid w:val="001B047A"/>
    <w:rsid w:val="001B1F4A"/>
    <w:rsid w:val="001B2CC4"/>
    <w:rsid w:val="001B321B"/>
    <w:rsid w:val="001B3902"/>
    <w:rsid w:val="001B6525"/>
    <w:rsid w:val="001B7225"/>
    <w:rsid w:val="001B72DE"/>
    <w:rsid w:val="001C1A57"/>
    <w:rsid w:val="001C1A78"/>
    <w:rsid w:val="001C2DC0"/>
    <w:rsid w:val="001C44D5"/>
    <w:rsid w:val="001C6D88"/>
    <w:rsid w:val="001C7845"/>
    <w:rsid w:val="001C7A0C"/>
    <w:rsid w:val="001D1E5A"/>
    <w:rsid w:val="001D3055"/>
    <w:rsid w:val="001D3506"/>
    <w:rsid w:val="001D3548"/>
    <w:rsid w:val="001D3B40"/>
    <w:rsid w:val="001D54DA"/>
    <w:rsid w:val="001D59F5"/>
    <w:rsid w:val="001D715F"/>
    <w:rsid w:val="001D7ED3"/>
    <w:rsid w:val="001E065E"/>
    <w:rsid w:val="001E07EE"/>
    <w:rsid w:val="001E08CD"/>
    <w:rsid w:val="001E3854"/>
    <w:rsid w:val="001E4510"/>
    <w:rsid w:val="001E4754"/>
    <w:rsid w:val="001E475E"/>
    <w:rsid w:val="001E4C49"/>
    <w:rsid w:val="001E4FE5"/>
    <w:rsid w:val="001E5202"/>
    <w:rsid w:val="001E5931"/>
    <w:rsid w:val="001E6D71"/>
    <w:rsid w:val="001E6FA8"/>
    <w:rsid w:val="001E7133"/>
    <w:rsid w:val="001F0FEC"/>
    <w:rsid w:val="001F2463"/>
    <w:rsid w:val="001F2B1F"/>
    <w:rsid w:val="001F5DDC"/>
    <w:rsid w:val="001F6D14"/>
    <w:rsid w:val="00205AA6"/>
    <w:rsid w:val="00205BBD"/>
    <w:rsid w:val="0020658A"/>
    <w:rsid w:val="00207A1A"/>
    <w:rsid w:val="002120F9"/>
    <w:rsid w:val="0021310E"/>
    <w:rsid w:val="00213810"/>
    <w:rsid w:val="00213A55"/>
    <w:rsid w:val="002148D3"/>
    <w:rsid w:val="00214DA3"/>
    <w:rsid w:val="00222EC0"/>
    <w:rsid w:val="002252A2"/>
    <w:rsid w:val="00227A55"/>
    <w:rsid w:val="002303B5"/>
    <w:rsid w:val="00230AF8"/>
    <w:rsid w:val="002310D5"/>
    <w:rsid w:val="002317CB"/>
    <w:rsid w:val="00231940"/>
    <w:rsid w:val="00232FC1"/>
    <w:rsid w:val="00233136"/>
    <w:rsid w:val="00233777"/>
    <w:rsid w:val="002347DB"/>
    <w:rsid w:val="00237406"/>
    <w:rsid w:val="0023786A"/>
    <w:rsid w:val="00237B5D"/>
    <w:rsid w:val="00247808"/>
    <w:rsid w:val="00251DE4"/>
    <w:rsid w:val="00252287"/>
    <w:rsid w:val="00253C7C"/>
    <w:rsid w:val="00254163"/>
    <w:rsid w:val="0025511B"/>
    <w:rsid w:val="00257219"/>
    <w:rsid w:val="00260496"/>
    <w:rsid w:val="00260C37"/>
    <w:rsid w:val="00260DAE"/>
    <w:rsid w:val="00264855"/>
    <w:rsid w:val="0026502A"/>
    <w:rsid w:val="00267582"/>
    <w:rsid w:val="002679AF"/>
    <w:rsid w:val="00267A2C"/>
    <w:rsid w:val="002724BC"/>
    <w:rsid w:val="002725E3"/>
    <w:rsid w:val="002729CE"/>
    <w:rsid w:val="0027352E"/>
    <w:rsid w:val="00273AE7"/>
    <w:rsid w:val="00273F70"/>
    <w:rsid w:val="00275511"/>
    <w:rsid w:val="00275952"/>
    <w:rsid w:val="00276C5E"/>
    <w:rsid w:val="00280615"/>
    <w:rsid w:val="00280B7C"/>
    <w:rsid w:val="00280E22"/>
    <w:rsid w:val="00281A8E"/>
    <w:rsid w:val="00284EED"/>
    <w:rsid w:val="002852AF"/>
    <w:rsid w:val="0028545C"/>
    <w:rsid w:val="002854E1"/>
    <w:rsid w:val="00287EA9"/>
    <w:rsid w:val="00290BDD"/>
    <w:rsid w:val="00290C11"/>
    <w:rsid w:val="00294B0A"/>
    <w:rsid w:val="002A0987"/>
    <w:rsid w:val="002A0C1A"/>
    <w:rsid w:val="002A113B"/>
    <w:rsid w:val="002A25CE"/>
    <w:rsid w:val="002A3129"/>
    <w:rsid w:val="002A3ABF"/>
    <w:rsid w:val="002A3CDA"/>
    <w:rsid w:val="002A515C"/>
    <w:rsid w:val="002A58DB"/>
    <w:rsid w:val="002A6128"/>
    <w:rsid w:val="002B01AC"/>
    <w:rsid w:val="002B0AA2"/>
    <w:rsid w:val="002B0DC2"/>
    <w:rsid w:val="002B1755"/>
    <w:rsid w:val="002B20CB"/>
    <w:rsid w:val="002B2696"/>
    <w:rsid w:val="002B3E2C"/>
    <w:rsid w:val="002B5448"/>
    <w:rsid w:val="002B75BA"/>
    <w:rsid w:val="002B79F8"/>
    <w:rsid w:val="002C0947"/>
    <w:rsid w:val="002C0C46"/>
    <w:rsid w:val="002C1440"/>
    <w:rsid w:val="002C2B6E"/>
    <w:rsid w:val="002C2BC6"/>
    <w:rsid w:val="002C2F0C"/>
    <w:rsid w:val="002C4B39"/>
    <w:rsid w:val="002C5F91"/>
    <w:rsid w:val="002C66D1"/>
    <w:rsid w:val="002D0306"/>
    <w:rsid w:val="002D0DF9"/>
    <w:rsid w:val="002D12FC"/>
    <w:rsid w:val="002D1340"/>
    <w:rsid w:val="002D2053"/>
    <w:rsid w:val="002D216F"/>
    <w:rsid w:val="002D2E0F"/>
    <w:rsid w:val="002D4882"/>
    <w:rsid w:val="002D62C8"/>
    <w:rsid w:val="002D7046"/>
    <w:rsid w:val="002D7426"/>
    <w:rsid w:val="002E0393"/>
    <w:rsid w:val="002E0804"/>
    <w:rsid w:val="002E0C11"/>
    <w:rsid w:val="002E0DC9"/>
    <w:rsid w:val="002E21BB"/>
    <w:rsid w:val="002E25C5"/>
    <w:rsid w:val="002E29E9"/>
    <w:rsid w:val="002E2F37"/>
    <w:rsid w:val="002E31EE"/>
    <w:rsid w:val="002E4235"/>
    <w:rsid w:val="002E48E4"/>
    <w:rsid w:val="002E69A2"/>
    <w:rsid w:val="002E7A6A"/>
    <w:rsid w:val="002F05C7"/>
    <w:rsid w:val="002F147C"/>
    <w:rsid w:val="002F3843"/>
    <w:rsid w:val="002F62AA"/>
    <w:rsid w:val="002F6F96"/>
    <w:rsid w:val="00300051"/>
    <w:rsid w:val="00300884"/>
    <w:rsid w:val="003012B7"/>
    <w:rsid w:val="003015FA"/>
    <w:rsid w:val="0030320D"/>
    <w:rsid w:val="003070C2"/>
    <w:rsid w:val="00314719"/>
    <w:rsid w:val="00316643"/>
    <w:rsid w:val="003176FB"/>
    <w:rsid w:val="003201EA"/>
    <w:rsid w:val="00321343"/>
    <w:rsid w:val="003220C0"/>
    <w:rsid w:val="00323852"/>
    <w:rsid w:val="00323AC4"/>
    <w:rsid w:val="003243EC"/>
    <w:rsid w:val="003246E1"/>
    <w:rsid w:val="003261A9"/>
    <w:rsid w:val="00326F0F"/>
    <w:rsid w:val="00333F2E"/>
    <w:rsid w:val="003378D4"/>
    <w:rsid w:val="003411A3"/>
    <w:rsid w:val="003430C6"/>
    <w:rsid w:val="00343516"/>
    <w:rsid w:val="003457A9"/>
    <w:rsid w:val="00346562"/>
    <w:rsid w:val="00351562"/>
    <w:rsid w:val="003521ED"/>
    <w:rsid w:val="00352498"/>
    <w:rsid w:val="00352B10"/>
    <w:rsid w:val="00353B33"/>
    <w:rsid w:val="00353F23"/>
    <w:rsid w:val="0035400F"/>
    <w:rsid w:val="0035591D"/>
    <w:rsid w:val="00355F21"/>
    <w:rsid w:val="00356853"/>
    <w:rsid w:val="00364E77"/>
    <w:rsid w:val="0036574E"/>
    <w:rsid w:val="003660A4"/>
    <w:rsid w:val="003675C1"/>
    <w:rsid w:val="00373878"/>
    <w:rsid w:val="00373E01"/>
    <w:rsid w:val="00374FE2"/>
    <w:rsid w:val="003754BB"/>
    <w:rsid w:val="00375D50"/>
    <w:rsid w:val="00377906"/>
    <w:rsid w:val="0038056F"/>
    <w:rsid w:val="00382790"/>
    <w:rsid w:val="0038329A"/>
    <w:rsid w:val="003858DF"/>
    <w:rsid w:val="003874BB"/>
    <w:rsid w:val="0039039C"/>
    <w:rsid w:val="00392560"/>
    <w:rsid w:val="00392E3B"/>
    <w:rsid w:val="00394E0B"/>
    <w:rsid w:val="003957C5"/>
    <w:rsid w:val="0039772C"/>
    <w:rsid w:val="00397C33"/>
    <w:rsid w:val="00397D67"/>
    <w:rsid w:val="003A1269"/>
    <w:rsid w:val="003A1728"/>
    <w:rsid w:val="003A1A22"/>
    <w:rsid w:val="003A1BCF"/>
    <w:rsid w:val="003A2CED"/>
    <w:rsid w:val="003A2D0F"/>
    <w:rsid w:val="003A2D4A"/>
    <w:rsid w:val="003A2D63"/>
    <w:rsid w:val="003A2EAC"/>
    <w:rsid w:val="003A6579"/>
    <w:rsid w:val="003A6692"/>
    <w:rsid w:val="003A7810"/>
    <w:rsid w:val="003A7A75"/>
    <w:rsid w:val="003B35FA"/>
    <w:rsid w:val="003B4F5E"/>
    <w:rsid w:val="003B511B"/>
    <w:rsid w:val="003C0419"/>
    <w:rsid w:val="003C0BF7"/>
    <w:rsid w:val="003C344E"/>
    <w:rsid w:val="003C4CBF"/>
    <w:rsid w:val="003C54CE"/>
    <w:rsid w:val="003C56B8"/>
    <w:rsid w:val="003D0FF0"/>
    <w:rsid w:val="003D217F"/>
    <w:rsid w:val="003D2C87"/>
    <w:rsid w:val="003D3307"/>
    <w:rsid w:val="003D3839"/>
    <w:rsid w:val="003D42FF"/>
    <w:rsid w:val="003D5C59"/>
    <w:rsid w:val="003D5F67"/>
    <w:rsid w:val="003D7575"/>
    <w:rsid w:val="003D7E58"/>
    <w:rsid w:val="003E1095"/>
    <w:rsid w:val="003E21C3"/>
    <w:rsid w:val="003E3404"/>
    <w:rsid w:val="003E3DD3"/>
    <w:rsid w:val="003E431C"/>
    <w:rsid w:val="003E57F7"/>
    <w:rsid w:val="003E6655"/>
    <w:rsid w:val="003E68C5"/>
    <w:rsid w:val="003E7EFD"/>
    <w:rsid w:val="003F1E2C"/>
    <w:rsid w:val="003F2381"/>
    <w:rsid w:val="003F46F6"/>
    <w:rsid w:val="003F4943"/>
    <w:rsid w:val="003F5B58"/>
    <w:rsid w:val="003F5EB3"/>
    <w:rsid w:val="00400B6C"/>
    <w:rsid w:val="00400F9B"/>
    <w:rsid w:val="0040129A"/>
    <w:rsid w:val="004015C2"/>
    <w:rsid w:val="00401CB0"/>
    <w:rsid w:val="00403BBD"/>
    <w:rsid w:val="00404017"/>
    <w:rsid w:val="004042C5"/>
    <w:rsid w:val="00405A6E"/>
    <w:rsid w:val="00410580"/>
    <w:rsid w:val="00411728"/>
    <w:rsid w:val="0041342C"/>
    <w:rsid w:val="00414416"/>
    <w:rsid w:val="00415840"/>
    <w:rsid w:val="00415AA5"/>
    <w:rsid w:val="00416167"/>
    <w:rsid w:val="0041661C"/>
    <w:rsid w:val="00417B1C"/>
    <w:rsid w:val="00417F2F"/>
    <w:rsid w:val="00417F86"/>
    <w:rsid w:val="00420A94"/>
    <w:rsid w:val="00420B44"/>
    <w:rsid w:val="0042192F"/>
    <w:rsid w:val="004242C4"/>
    <w:rsid w:val="004255E0"/>
    <w:rsid w:val="004270BB"/>
    <w:rsid w:val="00430C15"/>
    <w:rsid w:val="00432180"/>
    <w:rsid w:val="00434660"/>
    <w:rsid w:val="004346A1"/>
    <w:rsid w:val="004370C9"/>
    <w:rsid w:val="00437D1F"/>
    <w:rsid w:val="0044045E"/>
    <w:rsid w:val="00440978"/>
    <w:rsid w:val="00442783"/>
    <w:rsid w:val="00445DAD"/>
    <w:rsid w:val="00446638"/>
    <w:rsid w:val="004512E9"/>
    <w:rsid w:val="00452C74"/>
    <w:rsid w:val="004560DD"/>
    <w:rsid w:val="00456A53"/>
    <w:rsid w:val="00456B46"/>
    <w:rsid w:val="00461BE6"/>
    <w:rsid w:val="00462DBA"/>
    <w:rsid w:val="0046468F"/>
    <w:rsid w:val="0046635F"/>
    <w:rsid w:val="004672FF"/>
    <w:rsid w:val="00467315"/>
    <w:rsid w:val="00467AA0"/>
    <w:rsid w:val="00470DE2"/>
    <w:rsid w:val="00472C50"/>
    <w:rsid w:val="00473109"/>
    <w:rsid w:val="00473A41"/>
    <w:rsid w:val="004769C1"/>
    <w:rsid w:val="00480921"/>
    <w:rsid w:val="004823E6"/>
    <w:rsid w:val="004827FA"/>
    <w:rsid w:val="00483C2F"/>
    <w:rsid w:val="00483C52"/>
    <w:rsid w:val="00487564"/>
    <w:rsid w:val="004906CE"/>
    <w:rsid w:val="00490EF4"/>
    <w:rsid w:val="00491A08"/>
    <w:rsid w:val="00492049"/>
    <w:rsid w:val="0049339B"/>
    <w:rsid w:val="00493980"/>
    <w:rsid w:val="00493B4F"/>
    <w:rsid w:val="00493BDB"/>
    <w:rsid w:val="004941A5"/>
    <w:rsid w:val="004969BE"/>
    <w:rsid w:val="004975B9"/>
    <w:rsid w:val="00497D7D"/>
    <w:rsid w:val="004A3780"/>
    <w:rsid w:val="004A3AD7"/>
    <w:rsid w:val="004A4E48"/>
    <w:rsid w:val="004A5347"/>
    <w:rsid w:val="004A5BE4"/>
    <w:rsid w:val="004A6E88"/>
    <w:rsid w:val="004B0C79"/>
    <w:rsid w:val="004B2455"/>
    <w:rsid w:val="004B35CA"/>
    <w:rsid w:val="004B3A11"/>
    <w:rsid w:val="004B575C"/>
    <w:rsid w:val="004B6962"/>
    <w:rsid w:val="004C0BC3"/>
    <w:rsid w:val="004C1A1E"/>
    <w:rsid w:val="004C3F00"/>
    <w:rsid w:val="004C6D9D"/>
    <w:rsid w:val="004C7DBE"/>
    <w:rsid w:val="004D05AB"/>
    <w:rsid w:val="004D1484"/>
    <w:rsid w:val="004D2F29"/>
    <w:rsid w:val="004D4175"/>
    <w:rsid w:val="004D59C0"/>
    <w:rsid w:val="004D7CF2"/>
    <w:rsid w:val="004E0CF7"/>
    <w:rsid w:val="004E11F9"/>
    <w:rsid w:val="004E47BF"/>
    <w:rsid w:val="004E4A7F"/>
    <w:rsid w:val="004E5697"/>
    <w:rsid w:val="004E7B8E"/>
    <w:rsid w:val="004F2A9E"/>
    <w:rsid w:val="004F45DC"/>
    <w:rsid w:val="004F600E"/>
    <w:rsid w:val="004F667C"/>
    <w:rsid w:val="004F769C"/>
    <w:rsid w:val="004F7870"/>
    <w:rsid w:val="005011E0"/>
    <w:rsid w:val="0050299D"/>
    <w:rsid w:val="00503C35"/>
    <w:rsid w:val="00504397"/>
    <w:rsid w:val="00504D06"/>
    <w:rsid w:val="0050513C"/>
    <w:rsid w:val="005138AF"/>
    <w:rsid w:val="0051466E"/>
    <w:rsid w:val="00514CF1"/>
    <w:rsid w:val="005166F6"/>
    <w:rsid w:val="00516D99"/>
    <w:rsid w:val="00516E41"/>
    <w:rsid w:val="0051752E"/>
    <w:rsid w:val="005210DD"/>
    <w:rsid w:val="00522271"/>
    <w:rsid w:val="005238BB"/>
    <w:rsid w:val="00524032"/>
    <w:rsid w:val="0052437C"/>
    <w:rsid w:val="00525226"/>
    <w:rsid w:val="005262DE"/>
    <w:rsid w:val="005269FD"/>
    <w:rsid w:val="00527268"/>
    <w:rsid w:val="005275CC"/>
    <w:rsid w:val="005303CB"/>
    <w:rsid w:val="00531A1B"/>
    <w:rsid w:val="00532FED"/>
    <w:rsid w:val="00533494"/>
    <w:rsid w:val="00533EF1"/>
    <w:rsid w:val="0053482F"/>
    <w:rsid w:val="00535294"/>
    <w:rsid w:val="0053649F"/>
    <w:rsid w:val="005366DA"/>
    <w:rsid w:val="00537478"/>
    <w:rsid w:val="00540DD1"/>
    <w:rsid w:val="00541AFF"/>
    <w:rsid w:val="00546E14"/>
    <w:rsid w:val="00547CF7"/>
    <w:rsid w:val="00547F83"/>
    <w:rsid w:val="00551192"/>
    <w:rsid w:val="00556B73"/>
    <w:rsid w:val="00557044"/>
    <w:rsid w:val="00557C68"/>
    <w:rsid w:val="005608C6"/>
    <w:rsid w:val="00562502"/>
    <w:rsid w:val="00562FCC"/>
    <w:rsid w:val="00565899"/>
    <w:rsid w:val="0056728A"/>
    <w:rsid w:val="0056769C"/>
    <w:rsid w:val="00567DBD"/>
    <w:rsid w:val="00571A1E"/>
    <w:rsid w:val="00572CEA"/>
    <w:rsid w:val="00573335"/>
    <w:rsid w:val="00573CE5"/>
    <w:rsid w:val="00573DA5"/>
    <w:rsid w:val="00575E94"/>
    <w:rsid w:val="00577A80"/>
    <w:rsid w:val="00577F1B"/>
    <w:rsid w:val="0058002C"/>
    <w:rsid w:val="00581552"/>
    <w:rsid w:val="00582BD6"/>
    <w:rsid w:val="00584025"/>
    <w:rsid w:val="00586347"/>
    <w:rsid w:val="00586C15"/>
    <w:rsid w:val="005927B0"/>
    <w:rsid w:val="0059365E"/>
    <w:rsid w:val="00593CA2"/>
    <w:rsid w:val="00594930"/>
    <w:rsid w:val="005956BE"/>
    <w:rsid w:val="00597866"/>
    <w:rsid w:val="005A0BDE"/>
    <w:rsid w:val="005A0CA1"/>
    <w:rsid w:val="005A2782"/>
    <w:rsid w:val="005A2DC1"/>
    <w:rsid w:val="005A36FD"/>
    <w:rsid w:val="005A436D"/>
    <w:rsid w:val="005A46DC"/>
    <w:rsid w:val="005A5980"/>
    <w:rsid w:val="005B03AE"/>
    <w:rsid w:val="005B1322"/>
    <w:rsid w:val="005B172B"/>
    <w:rsid w:val="005B30F8"/>
    <w:rsid w:val="005B57C9"/>
    <w:rsid w:val="005B641A"/>
    <w:rsid w:val="005B6D67"/>
    <w:rsid w:val="005B7580"/>
    <w:rsid w:val="005C3FF1"/>
    <w:rsid w:val="005C411A"/>
    <w:rsid w:val="005C4668"/>
    <w:rsid w:val="005C4954"/>
    <w:rsid w:val="005C4E6B"/>
    <w:rsid w:val="005C4F46"/>
    <w:rsid w:val="005C4F77"/>
    <w:rsid w:val="005C67F2"/>
    <w:rsid w:val="005D0BE1"/>
    <w:rsid w:val="005D0EBD"/>
    <w:rsid w:val="005D328A"/>
    <w:rsid w:val="005D33E0"/>
    <w:rsid w:val="005D362E"/>
    <w:rsid w:val="005D64E8"/>
    <w:rsid w:val="005D6738"/>
    <w:rsid w:val="005D6BEB"/>
    <w:rsid w:val="005D74CA"/>
    <w:rsid w:val="005D7AA5"/>
    <w:rsid w:val="005E055B"/>
    <w:rsid w:val="005E321E"/>
    <w:rsid w:val="005E3243"/>
    <w:rsid w:val="005E4473"/>
    <w:rsid w:val="005E4B1F"/>
    <w:rsid w:val="005E545C"/>
    <w:rsid w:val="005E78E1"/>
    <w:rsid w:val="005F06FE"/>
    <w:rsid w:val="005F0F51"/>
    <w:rsid w:val="005F21E3"/>
    <w:rsid w:val="005F37FF"/>
    <w:rsid w:val="005F7BD8"/>
    <w:rsid w:val="006002DD"/>
    <w:rsid w:val="00600EEA"/>
    <w:rsid w:val="006019D2"/>
    <w:rsid w:val="0060219E"/>
    <w:rsid w:val="006034B9"/>
    <w:rsid w:val="006035C6"/>
    <w:rsid w:val="006038BD"/>
    <w:rsid w:val="0060515A"/>
    <w:rsid w:val="006054D6"/>
    <w:rsid w:val="00605F3E"/>
    <w:rsid w:val="00606905"/>
    <w:rsid w:val="00607A28"/>
    <w:rsid w:val="00610131"/>
    <w:rsid w:val="006101E6"/>
    <w:rsid w:val="00610F8E"/>
    <w:rsid w:val="006134E6"/>
    <w:rsid w:val="00614093"/>
    <w:rsid w:val="0061657B"/>
    <w:rsid w:val="00617684"/>
    <w:rsid w:val="006179F5"/>
    <w:rsid w:val="0062067C"/>
    <w:rsid w:val="00620CC5"/>
    <w:rsid w:val="006215E1"/>
    <w:rsid w:val="00621CE1"/>
    <w:rsid w:val="006247BA"/>
    <w:rsid w:val="00625553"/>
    <w:rsid w:val="006278BC"/>
    <w:rsid w:val="00630512"/>
    <w:rsid w:val="00633F22"/>
    <w:rsid w:val="0063400F"/>
    <w:rsid w:val="0063671F"/>
    <w:rsid w:val="00640879"/>
    <w:rsid w:val="00643543"/>
    <w:rsid w:val="00643757"/>
    <w:rsid w:val="00644794"/>
    <w:rsid w:val="00644C77"/>
    <w:rsid w:val="00645F6C"/>
    <w:rsid w:val="006462B3"/>
    <w:rsid w:val="006467DF"/>
    <w:rsid w:val="0064723C"/>
    <w:rsid w:val="006477C6"/>
    <w:rsid w:val="00650D1B"/>
    <w:rsid w:val="00650FDD"/>
    <w:rsid w:val="006516B4"/>
    <w:rsid w:val="00651A6A"/>
    <w:rsid w:val="00651C36"/>
    <w:rsid w:val="00654723"/>
    <w:rsid w:val="006547C6"/>
    <w:rsid w:val="0065500F"/>
    <w:rsid w:val="00655B0B"/>
    <w:rsid w:val="00656EEB"/>
    <w:rsid w:val="00656FD2"/>
    <w:rsid w:val="006611EE"/>
    <w:rsid w:val="00661340"/>
    <w:rsid w:val="0066181A"/>
    <w:rsid w:val="00662926"/>
    <w:rsid w:val="006630B7"/>
    <w:rsid w:val="00663D30"/>
    <w:rsid w:val="0066526C"/>
    <w:rsid w:val="00666656"/>
    <w:rsid w:val="006669D5"/>
    <w:rsid w:val="0066726F"/>
    <w:rsid w:val="00674042"/>
    <w:rsid w:val="0067422F"/>
    <w:rsid w:val="00674BCE"/>
    <w:rsid w:val="00675846"/>
    <w:rsid w:val="00676FD6"/>
    <w:rsid w:val="0067775A"/>
    <w:rsid w:val="0068056A"/>
    <w:rsid w:val="00680B27"/>
    <w:rsid w:val="006830BA"/>
    <w:rsid w:val="0068419A"/>
    <w:rsid w:val="0068574A"/>
    <w:rsid w:val="00686073"/>
    <w:rsid w:val="006870D2"/>
    <w:rsid w:val="006926A3"/>
    <w:rsid w:val="00693849"/>
    <w:rsid w:val="00694242"/>
    <w:rsid w:val="00694281"/>
    <w:rsid w:val="006958D7"/>
    <w:rsid w:val="006973CB"/>
    <w:rsid w:val="006A01E2"/>
    <w:rsid w:val="006A03B6"/>
    <w:rsid w:val="006A0459"/>
    <w:rsid w:val="006A1540"/>
    <w:rsid w:val="006A1E70"/>
    <w:rsid w:val="006A22F9"/>
    <w:rsid w:val="006A4E83"/>
    <w:rsid w:val="006A5705"/>
    <w:rsid w:val="006A647F"/>
    <w:rsid w:val="006A6DD6"/>
    <w:rsid w:val="006A731F"/>
    <w:rsid w:val="006A7CCF"/>
    <w:rsid w:val="006A7E08"/>
    <w:rsid w:val="006B0298"/>
    <w:rsid w:val="006B0B65"/>
    <w:rsid w:val="006B130B"/>
    <w:rsid w:val="006B2103"/>
    <w:rsid w:val="006B4536"/>
    <w:rsid w:val="006B4ECC"/>
    <w:rsid w:val="006B65AA"/>
    <w:rsid w:val="006C06ED"/>
    <w:rsid w:val="006C290C"/>
    <w:rsid w:val="006C3C6C"/>
    <w:rsid w:val="006C4089"/>
    <w:rsid w:val="006C410C"/>
    <w:rsid w:val="006C4D19"/>
    <w:rsid w:val="006D0519"/>
    <w:rsid w:val="006D051D"/>
    <w:rsid w:val="006D1481"/>
    <w:rsid w:val="006D3F03"/>
    <w:rsid w:val="006E3AD9"/>
    <w:rsid w:val="006E518C"/>
    <w:rsid w:val="006E526D"/>
    <w:rsid w:val="006E53AD"/>
    <w:rsid w:val="006E77A3"/>
    <w:rsid w:val="006F0047"/>
    <w:rsid w:val="006F00A8"/>
    <w:rsid w:val="006F272F"/>
    <w:rsid w:val="006F3F7B"/>
    <w:rsid w:val="006F4FB2"/>
    <w:rsid w:val="006F5EEF"/>
    <w:rsid w:val="006F6201"/>
    <w:rsid w:val="006F6507"/>
    <w:rsid w:val="006F71F1"/>
    <w:rsid w:val="006F7467"/>
    <w:rsid w:val="0070029F"/>
    <w:rsid w:val="007002CB"/>
    <w:rsid w:val="00700636"/>
    <w:rsid w:val="00703E26"/>
    <w:rsid w:val="00704337"/>
    <w:rsid w:val="00705927"/>
    <w:rsid w:val="00705B87"/>
    <w:rsid w:val="00706F00"/>
    <w:rsid w:val="007074F4"/>
    <w:rsid w:val="00710844"/>
    <w:rsid w:val="007108A8"/>
    <w:rsid w:val="0071326E"/>
    <w:rsid w:val="00713E14"/>
    <w:rsid w:val="00714463"/>
    <w:rsid w:val="007173F5"/>
    <w:rsid w:val="00720265"/>
    <w:rsid w:val="00721B01"/>
    <w:rsid w:val="007223FA"/>
    <w:rsid w:val="00722911"/>
    <w:rsid w:val="00724E25"/>
    <w:rsid w:val="00730052"/>
    <w:rsid w:val="007318A9"/>
    <w:rsid w:val="00731D03"/>
    <w:rsid w:val="00732686"/>
    <w:rsid w:val="00733949"/>
    <w:rsid w:val="00733A31"/>
    <w:rsid w:val="00733F1C"/>
    <w:rsid w:val="00735C08"/>
    <w:rsid w:val="007406FB"/>
    <w:rsid w:val="00741CF1"/>
    <w:rsid w:val="007428F7"/>
    <w:rsid w:val="00746421"/>
    <w:rsid w:val="007505D0"/>
    <w:rsid w:val="0075322E"/>
    <w:rsid w:val="00753ED7"/>
    <w:rsid w:val="00757DC8"/>
    <w:rsid w:val="007602BA"/>
    <w:rsid w:val="007607AD"/>
    <w:rsid w:val="007611DC"/>
    <w:rsid w:val="00761595"/>
    <w:rsid w:val="007632C9"/>
    <w:rsid w:val="007663B8"/>
    <w:rsid w:val="00771009"/>
    <w:rsid w:val="00771FF3"/>
    <w:rsid w:val="007722BB"/>
    <w:rsid w:val="00772972"/>
    <w:rsid w:val="00774431"/>
    <w:rsid w:val="00780AB0"/>
    <w:rsid w:val="00782099"/>
    <w:rsid w:val="007822A6"/>
    <w:rsid w:val="00785286"/>
    <w:rsid w:val="0078556E"/>
    <w:rsid w:val="00786203"/>
    <w:rsid w:val="007874C8"/>
    <w:rsid w:val="00790F76"/>
    <w:rsid w:val="007912B2"/>
    <w:rsid w:val="00791D5E"/>
    <w:rsid w:val="00792E1F"/>
    <w:rsid w:val="00793299"/>
    <w:rsid w:val="007977C2"/>
    <w:rsid w:val="007A1AF6"/>
    <w:rsid w:val="007A1CCF"/>
    <w:rsid w:val="007A3F42"/>
    <w:rsid w:val="007A4169"/>
    <w:rsid w:val="007A6357"/>
    <w:rsid w:val="007A64C6"/>
    <w:rsid w:val="007A6667"/>
    <w:rsid w:val="007A7977"/>
    <w:rsid w:val="007B02DD"/>
    <w:rsid w:val="007B3A6F"/>
    <w:rsid w:val="007B6905"/>
    <w:rsid w:val="007B6E6A"/>
    <w:rsid w:val="007B78B9"/>
    <w:rsid w:val="007C0DE4"/>
    <w:rsid w:val="007C1252"/>
    <w:rsid w:val="007C1626"/>
    <w:rsid w:val="007C21FA"/>
    <w:rsid w:val="007C3E22"/>
    <w:rsid w:val="007C5752"/>
    <w:rsid w:val="007C57F1"/>
    <w:rsid w:val="007C5A62"/>
    <w:rsid w:val="007C70FB"/>
    <w:rsid w:val="007C769E"/>
    <w:rsid w:val="007D083C"/>
    <w:rsid w:val="007D305D"/>
    <w:rsid w:val="007D49A1"/>
    <w:rsid w:val="007D4CE6"/>
    <w:rsid w:val="007D6704"/>
    <w:rsid w:val="007E091B"/>
    <w:rsid w:val="007E1EF7"/>
    <w:rsid w:val="007E2792"/>
    <w:rsid w:val="007E38F6"/>
    <w:rsid w:val="007E41B9"/>
    <w:rsid w:val="007E65D7"/>
    <w:rsid w:val="007E6C00"/>
    <w:rsid w:val="007F137D"/>
    <w:rsid w:val="007F7B8E"/>
    <w:rsid w:val="00801A06"/>
    <w:rsid w:val="008029E2"/>
    <w:rsid w:val="00803ABD"/>
    <w:rsid w:val="00804E54"/>
    <w:rsid w:val="00805597"/>
    <w:rsid w:val="008057E2"/>
    <w:rsid w:val="00806570"/>
    <w:rsid w:val="00806592"/>
    <w:rsid w:val="00806819"/>
    <w:rsid w:val="008104B4"/>
    <w:rsid w:val="008125B9"/>
    <w:rsid w:val="008133E1"/>
    <w:rsid w:val="0081371F"/>
    <w:rsid w:val="00814AE8"/>
    <w:rsid w:val="0081675B"/>
    <w:rsid w:val="00817C50"/>
    <w:rsid w:val="00821064"/>
    <w:rsid w:val="008226DC"/>
    <w:rsid w:val="008234AF"/>
    <w:rsid w:val="00823C57"/>
    <w:rsid w:val="00823C7D"/>
    <w:rsid w:val="008242C8"/>
    <w:rsid w:val="008247E2"/>
    <w:rsid w:val="00825988"/>
    <w:rsid w:val="00826186"/>
    <w:rsid w:val="00826327"/>
    <w:rsid w:val="00827552"/>
    <w:rsid w:val="00827DF7"/>
    <w:rsid w:val="0083027E"/>
    <w:rsid w:val="008315D1"/>
    <w:rsid w:val="00833347"/>
    <w:rsid w:val="00833705"/>
    <w:rsid w:val="00833894"/>
    <w:rsid w:val="0083438A"/>
    <w:rsid w:val="008343AD"/>
    <w:rsid w:val="00835585"/>
    <w:rsid w:val="00835857"/>
    <w:rsid w:val="00835BB9"/>
    <w:rsid w:val="00836BB7"/>
    <w:rsid w:val="0083775A"/>
    <w:rsid w:val="00840C48"/>
    <w:rsid w:val="00842D48"/>
    <w:rsid w:val="00843821"/>
    <w:rsid w:val="0084400A"/>
    <w:rsid w:val="00845EA4"/>
    <w:rsid w:val="008460DB"/>
    <w:rsid w:val="00846AA3"/>
    <w:rsid w:val="00847418"/>
    <w:rsid w:val="00847436"/>
    <w:rsid w:val="00851A35"/>
    <w:rsid w:val="00851A72"/>
    <w:rsid w:val="00851B58"/>
    <w:rsid w:val="00852C80"/>
    <w:rsid w:val="008548F7"/>
    <w:rsid w:val="00857C90"/>
    <w:rsid w:val="00863D1B"/>
    <w:rsid w:val="00867DB7"/>
    <w:rsid w:val="00870FAB"/>
    <w:rsid w:val="00872F97"/>
    <w:rsid w:val="0087315B"/>
    <w:rsid w:val="00873281"/>
    <w:rsid w:val="008732DC"/>
    <w:rsid w:val="008744F9"/>
    <w:rsid w:val="0087567A"/>
    <w:rsid w:val="00875C8F"/>
    <w:rsid w:val="00876AD8"/>
    <w:rsid w:val="0088034C"/>
    <w:rsid w:val="00880A7F"/>
    <w:rsid w:val="008814C8"/>
    <w:rsid w:val="00883387"/>
    <w:rsid w:val="00883A3F"/>
    <w:rsid w:val="00883AFF"/>
    <w:rsid w:val="00883D28"/>
    <w:rsid w:val="008853B4"/>
    <w:rsid w:val="00885B12"/>
    <w:rsid w:val="008867BE"/>
    <w:rsid w:val="00886A30"/>
    <w:rsid w:val="00886F9B"/>
    <w:rsid w:val="0089028C"/>
    <w:rsid w:val="0089222C"/>
    <w:rsid w:val="00894B7F"/>
    <w:rsid w:val="00894D29"/>
    <w:rsid w:val="008952CE"/>
    <w:rsid w:val="00895428"/>
    <w:rsid w:val="00896649"/>
    <w:rsid w:val="0089771A"/>
    <w:rsid w:val="0089796B"/>
    <w:rsid w:val="008A001F"/>
    <w:rsid w:val="008A0AD0"/>
    <w:rsid w:val="008A17DB"/>
    <w:rsid w:val="008A25F0"/>
    <w:rsid w:val="008A57F7"/>
    <w:rsid w:val="008A6063"/>
    <w:rsid w:val="008A689E"/>
    <w:rsid w:val="008B0DA7"/>
    <w:rsid w:val="008B1EB8"/>
    <w:rsid w:val="008B2BC7"/>
    <w:rsid w:val="008B321D"/>
    <w:rsid w:val="008B5004"/>
    <w:rsid w:val="008B50D4"/>
    <w:rsid w:val="008B62BE"/>
    <w:rsid w:val="008B788B"/>
    <w:rsid w:val="008B78E6"/>
    <w:rsid w:val="008C2AAC"/>
    <w:rsid w:val="008C438C"/>
    <w:rsid w:val="008D0500"/>
    <w:rsid w:val="008D0614"/>
    <w:rsid w:val="008D06BE"/>
    <w:rsid w:val="008D27A8"/>
    <w:rsid w:val="008D5E12"/>
    <w:rsid w:val="008D65E6"/>
    <w:rsid w:val="008D7820"/>
    <w:rsid w:val="008E0EE5"/>
    <w:rsid w:val="008E16F1"/>
    <w:rsid w:val="008E2181"/>
    <w:rsid w:val="008E24A0"/>
    <w:rsid w:val="008E4D9F"/>
    <w:rsid w:val="008E6D28"/>
    <w:rsid w:val="008E6E81"/>
    <w:rsid w:val="008E7048"/>
    <w:rsid w:val="008F055A"/>
    <w:rsid w:val="008F09BC"/>
    <w:rsid w:val="008F4C27"/>
    <w:rsid w:val="00900628"/>
    <w:rsid w:val="009019A5"/>
    <w:rsid w:val="00901E27"/>
    <w:rsid w:val="009042E3"/>
    <w:rsid w:val="00905074"/>
    <w:rsid w:val="00905AD2"/>
    <w:rsid w:val="00905FD8"/>
    <w:rsid w:val="009100FE"/>
    <w:rsid w:val="009102DB"/>
    <w:rsid w:val="009105F3"/>
    <w:rsid w:val="009139ED"/>
    <w:rsid w:val="00913B22"/>
    <w:rsid w:val="00913CAA"/>
    <w:rsid w:val="009140EA"/>
    <w:rsid w:val="00914886"/>
    <w:rsid w:val="009163E5"/>
    <w:rsid w:val="0091747E"/>
    <w:rsid w:val="00917A57"/>
    <w:rsid w:val="00921DE9"/>
    <w:rsid w:val="0092229A"/>
    <w:rsid w:val="00923109"/>
    <w:rsid w:val="0092331C"/>
    <w:rsid w:val="009253DA"/>
    <w:rsid w:val="00925857"/>
    <w:rsid w:val="00927BE5"/>
    <w:rsid w:val="00930053"/>
    <w:rsid w:val="00931606"/>
    <w:rsid w:val="009319BF"/>
    <w:rsid w:val="00932CE6"/>
    <w:rsid w:val="00934222"/>
    <w:rsid w:val="00935351"/>
    <w:rsid w:val="00935F1D"/>
    <w:rsid w:val="00940701"/>
    <w:rsid w:val="00947F7F"/>
    <w:rsid w:val="009515BD"/>
    <w:rsid w:val="00954F2B"/>
    <w:rsid w:val="00955298"/>
    <w:rsid w:val="00957C54"/>
    <w:rsid w:val="00957E2E"/>
    <w:rsid w:val="00961684"/>
    <w:rsid w:val="00961DDC"/>
    <w:rsid w:val="009636B9"/>
    <w:rsid w:val="009645C1"/>
    <w:rsid w:val="00967FB4"/>
    <w:rsid w:val="0097065F"/>
    <w:rsid w:val="00970E49"/>
    <w:rsid w:val="009713B6"/>
    <w:rsid w:val="009727EE"/>
    <w:rsid w:val="009731A1"/>
    <w:rsid w:val="009746CC"/>
    <w:rsid w:val="00974CAB"/>
    <w:rsid w:val="009800C6"/>
    <w:rsid w:val="009804F7"/>
    <w:rsid w:val="00980A31"/>
    <w:rsid w:val="00981154"/>
    <w:rsid w:val="0098147C"/>
    <w:rsid w:val="0098383A"/>
    <w:rsid w:val="00986C9B"/>
    <w:rsid w:val="00991439"/>
    <w:rsid w:val="00996188"/>
    <w:rsid w:val="00996C5E"/>
    <w:rsid w:val="00997547"/>
    <w:rsid w:val="00997E50"/>
    <w:rsid w:val="009A1717"/>
    <w:rsid w:val="009A2650"/>
    <w:rsid w:val="009A2BD5"/>
    <w:rsid w:val="009A3EC0"/>
    <w:rsid w:val="009A52CD"/>
    <w:rsid w:val="009A6474"/>
    <w:rsid w:val="009A7731"/>
    <w:rsid w:val="009B02D2"/>
    <w:rsid w:val="009B4F6D"/>
    <w:rsid w:val="009B5C17"/>
    <w:rsid w:val="009C465E"/>
    <w:rsid w:val="009C502E"/>
    <w:rsid w:val="009C529B"/>
    <w:rsid w:val="009C725B"/>
    <w:rsid w:val="009D1E29"/>
    <w:rsid w:val="009D2DBB"/>
    <w:rsid w:val="009D2E3A"/>
    <w:rsid w:val="009D3232"/>
    <w:rsid w:val="009D3327"/>
    <w:rsid w:val="009E2AB8"/>
    <w:rsid w:val="009E3C0F"/>
    <w:rsid w:val="009E4BB8"/>
    <w:rsid w:val="009E6409"/>
    <w:rsid w:val="009E6743"/>
    <w:rsid w:val="009F1C5B"/>
    <w:rsid w:val="009F2604"/>
    <w:rsid w:val="009F3975"/>
    <w:rsid w:val="009F4208"/>
    <w:rsid w:val="009F4CA3"/>
    <w:rsid w:val="00A02DEA"/>
    <w:rsid w:val="00A02EF6"/>
    <w:rsid w:val="00A03F66"/>
    <w:rsid w:val="00A104B3"/>
    <w:rsid w:val="00A1372A"/>
    <w:rsid w:val="00A14060"/>
    <w:rsid w:val="00A16B44"/>
    <w:rsid w:val="00A17E4B"/>
    <w:rsid w:val="00A20110"/>
    <w:rsid w:val="00A21754"/>
    <w:rsid w:val="00A2186A"/>
    <w:rsid w:val="00A2206D"/>
    <w:rsid w:val="00A2466D"/>
    <w:rsid w:val="00A27B75"/>
    <w:rsid w:val="00A302C8"/>
    <w:rsid w:val="00A338C3"/>
    <w:rsid w:val="00A33DC0"/>
    <w:rsid w:val="00A3406A"/>
    <w:rsid w:val="00A34093"/>
    <w:rsid w:val="00A36744"/>
    <w:rsid w:val="00A40FBE"/>
    <w:rsid w:val="00A41BA8"/>
    <w:rsid w:val="00A4319C"/>
    <w:rsid w:val="00A439A4"/>
    <w:rsid w:val="00A44052"/>
    <w:rsid w:val="00A45F93"/>
    <w:rsid w:val="00A47817"/>
    <w:rsid w:val="00A50011"/>
    <w:rsid w:val="00A50FF2"/>
    <w:rsid w:val="00A523E0"/>
    <w:rsid w:val="00A535D5"/>
    <w:rsid w:val="00A5385A"/>
    <w:rsid w:val="00A55EE3"/>
    <w:rsid w:val="00A56E08"/>
    <w:rsid w:val="00A56F1A"/>
    <w:rsid w:val="00A57D24"/>
    <w:rsid w:val="00A623D4"/>
    <w:rsid w:val="00A6342A"/>
    <w:rsid w:val="00A636F0"/>
    <w:rsid w:val="00A65706"/>
    <w:rsid w:val="00A65CC9"/>
    <w:rsid w:val="00A670CA"/>
    <w:rsid w:val="00A67EBE"/>
    <w:rsid w:val="00A70CA1"/>
    <w:rsid w:val="00A715B0"/>
    <w:rsid w:val="00A71C9A"/>
    <w:rsid w:val="00A730F1"/>
    <w:rsid w:val="00A74D21"/>
    <w:rsid w:val="00A75486"/>
    <w:rsid w:val="00A764A6"/>
    <w:rsid w:val="00A76AE9"/>
    <w:rsid w:val="00A76B00"/>
    <w:rsid w:val="00A770C8"/>
    <w:rsid w:val="00A77723"/>
    <w:rsid w:val="00A77A3C"/>
    <w:rsid w:val="00A81B8F"/>
    <w:rsid w:val="00A81B92"/>
    <w:rsid w:val="00A82182"/>
    <w:rsid w:val="00A83BDD"/>
    <w:rsid w:val="00A84004"/>
    <w:rsid w:val="00A840F2"/>
    <w:rsid w:val="00A84B58"/>
    <w:rsid w:val="00A924A3"/>
    <w:rsid w:val="00A94643"/>
    <w:rsid w:val="00A94D79"/>
    <w:rsid w:val="00A95147"/>
    <w:rsid w:val="00A953A3"/>
    <w:rsid w:val="00A967AE"/>
    <w:rsid w:val="00A96D6F"/>
    <w:rsid w:val="00AA0341"/>
    <w:rsid w:val="00AA1595"/>
    <w:rsid w:val="00AA1D5C"/>
    <w:rsid w:val="00AA222A"/>
    <w:rsid w:val="00AA2AC9"/>
    <w:rsid w:val="00AA4619"/>
    <w:rsid w:val="00AA4C24"/>
    <w:rsid w:val="00AA5558"/>
    <w:rsid w:val="00AA76BC"/>
    <w:rsid w:val="00AB0CF2"/>
    <w:rsid w:val="00AB267D"/>
    <w:rsid w:val="00AB2951"/>
    <w:rsid w:val="00AB3460"/>
    <w:rsid w:val="00AB4B84"/>
    <w:rsid w:val="00AB5449"/>
    <w:rsid w:val="00AB68CF"/>
    <w:rsid w:val="00AC0B9A"/>
    <w:rsid w:val="00AC25BC"/>
    <w:rsid w:val="00AC3EBB"/>
    <w:rsid w:val="00AC4261"/>
    <w:rsid w:val="00AC4D43"/>
    <w:rsid w:val="00AC5891"/>
    <w:rsid w:val="00AC62C2"/>
    <w:rsid w:val="00AC640A"/>
    <w:rsid w:val="00AC7E69"/>
    <w:rsid w:val="00AD227B"/>
    <w:rsid w:val="00AD4831"/>
    <w:rsid w:val="00AD4D42"/>
    <w:rsid w:val="00AD5E81"/>
    <w:rsid w:val="00AD6054"/>
    <w:rsid w:val="00AD685D"/>
    <w:rsid w:val="00AD6CD5"/>
    <w:rsid w:val="00AD7620"/>
    <w:rsid w:val="00AD76E1"/>
    <w:rsid w:val="00AE2577"/>
    <w:rsid w:val="00AE2795"/>
    <w:rsid w:val="00AE4029"/>
    <w:rsid w:val="00AE432E"/>
    <w:rsid w:val="00AE5220"/>
    <w:rsid w:val="00AE5416"/>
    <w:rsid w:val="00AE629A"/>
    <w:rsid w:val="00AE6CD3"/>
    <w:rsid w:val="00AE714B"/>
    <w:rsid w:val="00AF1AFC"/>
    <w:rsid w:val="00AF4D17"/>
    <w:rsid w:val="00AF5910"/>
    <w:rsid w:val="00AF61ED"/>
    <w:rsid w:val="00AF628B"/>
    <w:rsid w:val="00AF67B0"/>
    <w:rsid w:val="00AF7C79"/>
    <w:rsid w:val="00B01D5D"/>
    <w:rsid w:val="00B020F5"/>
    <w:rsid w:val="00B027E1"/>
    <w:rsid w:val="00B03014"/>
    <w:rsid w:val="00B052DF"/>
    <w:rsid w:val="00B06592"/>
    <w:rsid w:val="00B06716"/>
    <w:rsid w:val="00B0702E"/>
    <w:rsid w:val="00B07311"/>
    <w:rsid w:val="00B07578"/>
    <w:rsid w:val="00B10538"/>
    <w:rsid w:val="00B1107B"/>
    <w:rsid w:val="00B117A9"/>
    <w:rsid w:val="00B21023"/>
    <w:rsid w:val="00B21DC3"/>
    <w:rsid w:val="00B2429D"/>
    <w:rsid w:val="00B2628F"/>
    <w:rsid w:val="00B307F6"/>
    <w:rsid w:val="00B31EBB"/>
    <w:rsid w:val="00B34219"/>
    <w:rsid w:val="00B3467D"/>
    <w:rsid w:val="00B35040"/>
    <w:rsid w:val="00B35250"/>
    <w:rsid w:val="00B37D69"/>
    <w:rsid w:val="00B40591"/>
    <w:rsid w:val="00B4414A"/>
    <w:rsid w:val="00B44D26"/>
    <w:rsid w:val="00B460D8"/>
    <w:rsid w:val="00B4619E"/>
    <w:rsid w:val="00B46E9F"/>
    <w:rsid w:val="00B50A44"/>
    <w:rsid w:val="00B5197B"/>
    <w:rsid w:val="00B51C37"/>
    <w:rsid w:val="00B51C80"/>
    <w:rsid w:val="00B52A3B"/>
    <w:rsid w:val="00B55287"/>
    <w:rsid w:val="00B60471"/>
    <w:rsid w:val="00B624A4"/>
    <w:rsid w:val="00B651F8"/>
    <w:rsid w:val="00B65712"/>
    <w:rsid w:val="00B65C19"/>
    <w:rsid w:val="00B66012"/>
    <w:rsid w:val="00B66252"/>
    <w:rsid w:val="00B66B6E"/>
    <w:rsid w:val="00B66BF3"/>
    <w:rsid w:val="00B66F00"/>
    <w:rsid w:val="00B70C2D"/>
    <w:rsid w:val="00B71CEA"/>
    <w:rsid w:val="00B74459"/>
    <w:rsid w:val="00B771EC"/>
    <w:rsid w:val="00B8106E"/>
    <w:rsid w:val="00B812F5"/>
    <w:rsid w:val="00B82034"/>
    <w:rsid w:val="00B82FB3"/>
    <w:rsid w:val="00B846C1"/>
    <w:rsid w:val="00B850F6"/>
    <w:rsid w:val="00B8549E"/>
    <w:rsid w:val="00B85832"/>
    <w:rsid w:val="00B86438"/>
    <w:rsid w:val="00B87BCB"/>
    <w:rsid w:val="00B9040D"/>
    <w:rsid w:val="00B91554"/>
    <w:rsid w:val="00BA02FA"/>
    <w:rsid w:val="00BA1FC2"/>
    <w:rsid w:val="00BA2DEF"/>
    <w:rsid w:val="00BA3AFD"/>
    <w:rsid w:val="00BA4A24"/>
    <w:rsid w:val="00BA4A91"/>
    <w:rsid w:val="00BA6095"/>
    <w:rsid w:val="00BA65C6"/>
    <w:rsid w:val="00BA6BFC"/>
    <w:rsid w:val="00BA736C"/>
    <w:rsid w:val="00BB310F"/>
    <w:rsid w:val="00BB4453"/>
    <w:rsid w:val="00BB5520"/>
    <w:rsid w:val="00BB7A54"/>
    <w:rsid w:val="00BC1462"/>
    <w:rsid w:val="00BC2251"/>
    <w:rsid w:val="00BC31F8"/>
    <w:rsid w:val="00BC4D58"/>
    <w:rsid w:val="00BC54BB"/>
    <w:rsid w:val="00BC639F"/>
    <w:rsid w:val="00BC7487"/>
    <w:rsid w:val="00BC7FE8"/>
    <w:rsid w:val="00BD0203"/>
    <w:rsid w:val="00BD0B8C"/>
    <w:rsid w:val="00BD1B98"/>
    <w:rsid w:val="00BD2418"/>
    <w:rsid w:val="00BD2C22"/>
    <w:rsid w:val="00BD395E"/>
    <w:rsid w:val="00BD73BE"/>
    <w:rsid w:val="00BE09A9"/>
    <w:rsid w:val="00BE208D"/>
    <w:rsid w:val="00BE644D"/>
    <w:rsid w:val="00BE650F"/>
    <w:rsid w:val="00BE780C"/>
    <w:rsid w:val="00BF0570"/>
    <w:rsid w:val="00BF0AEE"/>
    <w:rsid w:val="00BF4E50"/>
    <w:rsid w:val="00BF6CEF"/>
    <w:rsid w:val="00BF74FA"/>
    <w:rsid w:val="00C0151B"/>
    <w:rsid w:val="00C02E6A"/>
    <w:rsid w:val="00C03C81"/>
    <w:rsid w:val="00C06938"/>
    <w:rsid w:val="00C07637"/>
    <w:rsid w:val="00C07979"/>
    <w:rsid w:val="00C114E3"/>
    <w:rsid w:val="00C1498D"/>
    <w:rsid w:val="00C150F4"/>
    <w:rsid w:val="00C153E8"/>
    <w:rsid w:val="00C157D4"/>
    <w:rsid w:val="00C15866"/>
    <w:rsid w:val="00C1708B"/>
    <w:rsid w:val="00C17792"/>
    <w:rsid w:val="00C2033B"/>
    <w:rsid w:val="00C21136"/>
    <w:rsid w:val="00C222B9"/>
    <w:rsid w:val="00C22874"/>
    <w:rsid w:val="00C22B7F"/>
    <w:rsid w:val="00C236F7"/>
    <w:rsid w:val="00C2417A"/>
    <w:rsid w:val="00C24B00"/>
    <w:rsid w:val="00C24C24"/>
    <w:rsid w:val="00C27998"/>
    <w:rsid w:val="00C27BDB"/>
    <w:rsid w:val="00C30719"/>
    <w:rsid w:val="00C3215A"/>
    <w:rsid w:val="00C32F63"/>
    <w:rsid w:val="00C3321A"/>
    <w:rsid w:val="00C33523"/>
    <w:rsid w:val="00C3395A"/>
    <w:rsid w:val="00C35826"/>
    <w:rsid w:val="00C36226"/>
    <w:rsid w:val="00C368A6"/>
    <w:rsid w:val="00C414A4"/>
    <w:rsid w:val="00C41D16"/>
    <w:rsid w:val="00C42E16"/>
    <w:rsid w:val="00C43821"/>
    <w:rsid w:val="00C45F49"/>
    <w:rsid w:val="00C47318"/>
    <w:rsid w:val="00C47DAC"/>
    <w:rsid w:val="00C524E9"/>
    <w:rsid w:val="00C533FE"/>
    <w:rsid w:val="00C54C67"/>
    <w:rsid w:val="00C55F96"/>
    <w:rsid w:val="00C56E24"/>
    <w:rsid w:val="00C60BBA"/>
    <w:rsid w:val="00C60F07"/>
    <w:rsid w:val="00C6140A"/>
    <w:rsid w:val="00C62B6A"/>
    <w:rsid w:val="00C62F84"/>
    <w:rsid w:val="00C63788"/>
    <w:rsid w:val="00C64A79"/>
    <w:rsid w:val="00C64B3F"/>
    <w:rsid w:val="00C712EA"/>
    <w:rsid w:val="00C716CE"/>
    <w:rsid w:val="00C72592"/>
    <w:rsid w:val="00C747DA"/>
    <w:rsid w:val="00C74C48"/>
    <w:rsid w:val="00C85E09"/>
    <w:rsid w:val="00C865E9"/>
    <w:rsid w:val="00C8675E"/>
    <w:rsid w:val="00C86DD6"/>
    <w:rsid w:val="00C878B6"/>
    <w:rsid w:val="00C927DC"/>
    <w:rsid w:val="00C9515D"/>
    <w:rsid w:val="00C9575B"/>
    <w:rsid w:val="00C966CA"/>
    <w:rsid w:val="00C96E2D"/>
    <w:rsid w:val="00CA3C85"/>
    <w:rsid w:val="00CA433D"/>
    <w:rsid w:val="00CA476F"/>
    <w:rsid w:val="00CA51F2"/>
    <w:rsid w:val="00CA5DD0"/>
    <w:rsid w:val="00CA614E"/>
    <w:rsid w:val="00CA6F57"/>
    <w:rsid w:val="00CB3669"/>
    <w:rsid w:val="00CB459C"/>
    <w:rsid w:val="00CB57B3"/>
    <w:rsid w:val="00CB6A25"/>
    <w:rsid w:val="00CB6B54"/>
    <w:rsid w:val="00CB7577"/>
    <w:rsid w:val="00CB7800"/>
    <w:rsid w:val="00CC194E"/>
    <w:rsid w:val="00CC3503"/>
    <w:rsid w:val="00CC3921"/>
    <w:rsid w:val="00CC4909"/>
    <w:rsid w:val="00CC4FB2"/>
    <w:rsid w:val="00CC61E3"/>
    <w:rsid w:val="00CC71D4"/>
    <w:rsid w:val="00CD0D64"/>
    <w:rsid w:val="00CD27A8"/>
    <w:rsid w:val="00CD3E89"/>
    <w:rsid w:val="00CD5A90"/>
    <w:rsid w:val="00CD6831"/>
    <w:rsid w:val="00CD7971"/>
    <w:rsid w:val="00CD7FF9"/>
    <w:rsid w:val="00CE062A"/>
    <w:rsid w:val="00CE0EDD"/>
    <w:rsid w:val="00CE1B82"/>
    <w:rsid w:val="00CE4906"/>
    <w:rsid w:val="00CE4BD7"/>
    <w:rsid w:val="00CE4C03"/>
    <w:rsid w:val="00CE5B58"/>
    <w:rsid w:val="00CE5D90"/>
    <w:rsid w:val="00CE7A32"/>
    <w:rsid w:val="00CF2C35"/>
    <w:rsid w:val="00CF3F3B"/>
    <w:rsid w:val="00CF510D"/>
    <w:rsid w:val="00CF5443"/>
    <w:rsid w:val="00CF6CF3"/>
    <w:rsid w:val="00D03F79"/>
    <w:rsid w:val="00D03FF0"/>
    <w:rsid w:val="00D05714"/>
    <w:rsid w:val="00D06E7E"/>
    <w:rsid w:val="00D100DB"/>
    <w:rsid w:val="00D122A4"/>
    <w:rsid w:val="00D13FBA"/>
    <w:rsid w:val="00D14438"/>
    <w:rsid w:val="00D151B9"/>
    <w:rsid w:val="00D15FA3"/>
    <w:rsid w:val="00D16F18"/>
    <w:rsid w:val="00D17042"/>
    <w:rsid w:val="00D170C6"/>
    <w:rsid w:val="00D17FDB"/>
    <w:rsid w:val="00D22CFD"/>
    <w:rsid w:val="00D232C6"/>
    <w:rsid w:val="00D238E6"/>
    <w:rsid w:val="00D242A8"/>
    <w:rsid w:val="00D25E5F"/>
    <w:rsid w:val="00D26BDC"/>
    <w:rsid w:val="00D33E2A"/>
    <w:rsid w:val="00D35990"/>
    <w:rsid w:val="00D36879"/>
    <w:rsid w:val="00D36D49"/>
    <w:rsid w:val="00D4008B"/>
    <w:rsid w:val="00D429F3"/>
    <w:rsid w:val="00D44595"/>
    <w:rsid w:val="00D44CD5"/>
    <w:rsid w:val="00D4775F"/>
    <w:rsid w:val="00D513FF"/>
    <w:rsid w:val="00D53B0D"/>
    <w:rsid w:val="00D558C9"/>
    <w:rsid w:val="00D55D64"/>
    <w:rsid w:val="00D56A1D"/>
    <w:rsid w:val="00D56DC6"/>
    <w:rsid w:val="00D574B3"/>
    <w:rsid w:val="00D579C9"/>
    <w:rsid w:val="00D60F15"/>
    <w:rsid w:val="00D61CC5"/>
    <w:rsid w:val="00D63BBA"/>
    <w:rsid w:val="00D706A7"/>
    <w:rsid w:val="00D718C8"/>
    <w:rsid w:val="00D71F74"/>
    <w:rsid w:val="00D729D3"/>
    <w:rsid w:val="00D732CD"/>
    <w:rsid w:val="00D73C8E"/>
    <w:rsid w:val="00D74A85"/>
    <w:rsid w:val="00D74A98"/>
    <w:rsid w:val="00D77EFE"/>
    <w:rsid w:val="00D802CE"/>
    <w:rsid w:val="00D834FB"/>
    <w:rsid w:val="00D845A8"/>
    <w:rsid w:val="00D85DD2"/>
    <w:rsid w:val="00D871DE"/>
    <w:rsid w:val="00D91370"/>
    <w:rsid w:val="00D91BEA"/>
    <w:rsid w:val="00D91BF6"/>
    <w:rsid w:val="00D93A20"/>
    <w:rsid w:val="00D9503C"/>
    <w:rsid w:val="00D95561"/>
    <w:rsid w:val="00D9601C"/>
    <w:rsid w:val="00D96D74"/>
    <w:rsid w:val="00D97C0E"/>
    <w:rsid w:val="00DA0B63"/>
    <w:rsid w:val="00DA16DC"/>
    <w:rsid w:val="00DA1D9A"/>
    <w:rsid w:val="00DA2483"/>
    <w:rsid w:val="00DA3415"/>
    <w:rsid w:val="00DA3875"/>
    <w:rsid w:val="00DA59D9"/>
    <w:rsid w:val="00DA5ED0"/>
    <w:rsid w:val="00DA6C29"/>
    <w:rsid w:val="00DA7047"/>
    <w:rsid w:val="00DA71C6"/>
    <w:rsid w:val="00DA7882"/>
    <w:rsid w:val="00DA7C7D"/>
    <w:rsid w:val="00DB08DB"/>
    <w:rsid w:val="00DB0EEA"/>
    <w:rsid w:val="00DB321B"/>
    <w:rsid w:val="00DB4D84"/>
    <w:rsid w:val="00DB58D9"/>
    <w:rsid w:val="00DB5D5A"/>
    <w:rsid w:val="00DB6941"/>
    <w:rsid w:val="00DB77FB"/>
    <w:rsid w:val="00DC089A"/>
    <w:rsid w:val="00DC1FA0"/>
    <w:rsid w:val="00DC5650"/>
    <w:rsid w:val="00DC64A2"/>
    <w:rsid w:val="00DC66A3"/>
    <w:rsid w:val="00DD00F8"/>
    <w:rsid w:val="00DD08C4"/>
    <w:rsid w:val="00DD1BC5"/>
    <w:rsid w:val="00DD1DC7"/>
    <w:rsid w:val="00DD4303"/>
    <w:rsid w:val="00DD4536"/>
    <w:rsid w:val="00DD5382"/>
    <w:rsid w:val="00DD54DA"/>
    <w:rsid w:val="00DD6255"/>
    <w:rsid w:val="00DD7DB9"/>
    <w:rsid w:val="00DD7F96"/>
    <w:rsid w:val="00DE0913"/>
    <w:rsid w:val="00DE190C"/>
    <w:rsid w:val="00DE1D2E"/>
    <w:rsid w:val="00DE62A7"/>
    <w:rsid w:val="00DE6310"/>
    <w:rsid w:val="00DE7F10"/>
    <w:rsid w:val="00DF05A1"/>
    <w:rsid w:val="00DF0676"/>
    <w:rsid w:val="00DF2800"/>
    <w:rsid w:val="00DF3232"/>
    <w:rsid w:val="00DF43D1"/>
    <w:rsid w:val="00DF6D79"/>
    <w:rsid w:val="00DF7052"/>
    <w:rsid w:val="00DF70A8"/>
    <w:rsid w:val="00DF79E8"/>
    <w:rsid w:val="00DF7A9B"/>
    <w:rsid w:val="00E0013E"/>
    <w:rsid w:val="00E043CE"/>
    <w:rsid w:val="00E04BA8"/>
    <w:rsid w:val="00E0583C"/>
    <w:rsid w:val="00E068C4"/>
    <w:rsid w:val="00E06F50"/>
    <w:rsid w:val="00E06FAD"/>
    <w:rsid w:val="00E102B2"/>
    <w:rsid w:val="00E105DA"/>
    <w:rsid w:val="00E13472"/>
    <w:rsid w:val="00E141A5"/>
    <w:rsid w:val="00E20134"/>
    <w:rsid w:val="00E2180D"/>
    <w:rsid w:val="00E23D5E"/>
    <w:rsid w:val="00E25401"/>
    <w:rsid w:val="00E25F38"/>
    <w:rsid w:val="00E260F5"/>
    <w:rsid w:val="00E303A7"/>
    <w:rsid w:val="00E320A9"/>
    <w:rsid w:val="00E3531D"/>
    <w:rsid w:val="00E42590"/>
    <w:rsid w:val="00E44FFF"/>
    <w:rsid w:val="00E500B5"/>
    <w:rsid w:val="00E51127"/>
    <w:rsid w:val="00E51F58"/>
    <w:rsid w:val="00E5266D"/>
    <w:rsid w:val="00E54497"/>
    <w:rsid w:val="00E5535B"/>
    <w:rsid w:val="00E55514"/>
    <w:rsid w:val="00E55F61"/>
    <w:rsid w:val="00E56D22"/>
    <w:rsid w:val="00E5761B"/>
    <w:rsid w:val="00E622D8"/>
    <w:rsid w:val="00E62E09"/>
    <w:rsid w:val="00E6758D"/>
    <w:rsid w:val="00E72402"/>
    <w:rsid w:val="00E7241D"/>
    <w:rsid w:val="00E74FEA"/>
    <w:rsid w:val="00E806CC"/>
    <w:rsid w:val="00E8373E"/>
    <w:rsid w:val="00E84ED9"/>
    <w:rsid w:val="00E85C28"/>
    <w:rsid w:val="00E860EA"/>
    <w:rsid w:val="00E86D10"/>
    <w:rsid w:val="00E87C5D"/>
    <w:rsid w:val="00E943AD"/>
    <w:rsid w:val="00E96E9B"/>
    <w:rsid w:val="00EA1505"/>
    <w:rsid w:val="00EA272C"/>
    <w:rsid w:val="00EA44C1"/>
    <w:rsid w:val="00EA48AC"/>
    <w:rsid w:val="00EA4D68"/>
    <w:rsid w:val="00EA56D8"/>
    <w:rsid w:val="00EA6D39"/>
    <w:rsid w:val="00EA7547"/>
    <w:rsid w:val="00EA7D63"/>
    <w:rsid w:val="00EB0905"/>
    <w:rsid w:val="00EB12A2"/>
    <w:rsid w:val="00EB1BF2"/>
    <w:rsid w:val="00EB5160"/>
    <w:rsid w:val="00EB5523"/>
    <w:rsid w:val="00EB6029"/>
    <w:rsid w:val="00EB6F6E"/>
    <w:rsid w:val="00EB751F"/>
    <w:rsid w:val="00EB7EE8"/>
    <w:rsid w:val="00EC17A6"/>
    <w:rsid w:val="00EC234E"/>
    <w:rsid w:val="00EC308F"/>
    <w:rsid w:val="00EC339A"/>
    <w:rsid w:val="00EC3CCA"/>
    <w:rsid w:val="00EC3EC5"/>
    <w:rsid w:val="00EC3F94"/>
    <w:rsid w:val="00EC487B"/>
    <w:rsid w:val="00EC54AD"/>
    <w:rsid w:val="00EC5ACC"/>
    <w:rsid w:val="00EC6E8A"/>
    <w:rsid w:val="00ED1530"/>
    <w:rsid w:val="00ED2A64"/>
    <w:rsid w:val="00ED2F65"/>
    <w:rsid w:val="00ED2FDA"/>
    <w:rsid w:val="00ED313D"/>
    <w:rsid w:val="00ED5349"/>
    <w:rsid w:val="00ED5B5A"/>
    <w:rsid w:val="00ED62F2"/>
    <w:rsid w:val="00ED6637"/>
    <w:rsid w:val="00EE17B7"/>
    <w:rsid w:val="00EE2167"/>
    <w:rsid w:val="00EE44EF"/>
    <w:rsid w:val="00EE4965"/>
    <w:rsid w:val="00EE6EAB"/>
    <w:rsid w:val="00EE6F20"/>
    <w:rsid w:val="00EE7CAA"/>
    <w:rsid w:val="00EF3619"/>
    <w:rsid w:val="00EF438C"/>
    <w:rsid w:val="00EF532E"/>
    <w:rsid w:val="00EF6567"/>
    <w:rsid w:val="00EF77F5"/>
    <w:rsid w:val="00F01D42"/>
    <w:rsid w:val="00F04A2B"/>
    <w:rsid w:val="00F05CEF"/>
    <w:rsid w:val="00F105DF"/>
    <w:rsid w:val="00F10C5C"/>
    <w:rsid w:val="00F11F01"/>
    <w:rsid w:val="00F13091"/>
    <w:rsid w:val="00F13EEB"/>
    <w:rsid w:val="00F1526C"/>
    <w:rsid w:val="00F16662"/>
    <w:rsid w:val="00F20E01"/>
    <w:rsid w:val="00F20E5A"/>
    <w:rsid w:val="00F21DE1"/>
    <w:rsid w:val="00F228D5"/>
    <w:rsid w:val="00F22E9F"/>
    <w:rsid w:val="00F23B20"/>
    <w:rsid w:val="00F24D8B"/>
    <w:rsid w:val="00F26018"/>
    <w:rsid w:val="00F26811"/>
    <w:rsid w:val="00F26FE2"/>
    <w:rsid w:val="00F27880"/>
    <w:rsid w:val="00F30672"/>
    <w:rsid w:val="00F30CB4"/>
    <w:rsid w:val="00F312B5"/>
    <w:rsid w:val="00F31E71"/>
    <w:rsid w:val="00F33FAA"/>
    <w:rsid w:val="00F33FB2"/>
    <w:rsid w:val="00F362DD"/>
    <w:rsid w:val="00F40D31"/>
    <w:rsid w:val="00F413E7"/>
    <w:rsid w:val="00F42E10"/>
    <w:rsid w:val="00F43731"/>
    <w:rsid w:val="00F45A06"/>
    <w:rsid w:val="00F45F99"/>
    <w:rsid w:val="00F46586"/>
    <w:rsid w:val="00F46820"/>
    <w:rsid w:val="00F47AF3"/>
    <w:rsid w:val="00F47E41"/>
    <w:rsid w:val="00F50534"/>
    <w:rsid w:val="00F50F3E"/>
    <w:rsid w:val="00F52095"/>
    <w:rsid w:val="00F52CB6"/>
    <w:rsid w:val="00F52D13"/>
    <w:rsid w:val="00F53748"/>
    <w:rsid w:val="00F53812"/>
    <w:rsid w:val="00F54E54"/>
    <w:rsid w:val="00F5528E"/>
    <w:rsid w:val="00F5590F"/>
    <w:rsid w:val="00F5749A"/>
    <w:rsid w:val="00F57D7F"/>
    <w:rsid w:val="00F60E8A"/>
    <w:rsid w:val="00F6139C"/>
    <w:rsid w:val="00F61E25"/>
    <w:rsid w:val="00F623BC"/>
    <w:rsid w:val="00F648B2"/>
    <w:rsid w:val="00F671FC"/>
    <w:rsid w:val="00F73FA2"/>
    <w:rsid w:val="00F75B6B"/>
    <w:rsid w:val="00F76492"/>
    <w:rsid w:val="00F80193"/>
    <w:rsid w:val="00F8078B"/>
    <w:rsid w:val="00F81010"/>
    <w:rsid w:val="00F81ED7"/>
    <w:rsid w:val="00F81FC2"/>
    <w:rsid w:val="00F8257A"/>
    <w:rsid w:val="00F8283D"/>
    <w:rsid w:val="00F840E3"/>
    <w:rsid w:val="00F9217F"/>
    <w:rsid w:val="00F9605A"/>
    <w:rsid w:val="00F97A4E"/>
    <w:rsid w:val="00F97F37"/>
    <w:rsid w:val="00FA0C31"/>
    <w:rsid w:val="00FA0EA1"/>
    <w:rsid w:val="00FA1885"/>
    <w:rsid w:val="00FA28C6"/>
    <w:rsid w:val="00FA305B"/>
    <w:rsid w:val="00FA34EC"/>
    <w:rsid w:val="00FA4216"/>
    <w:rsid w:val="00FA4932"/>
    <w:rsid w:val="00FA50CB"/>
    <w:rsid w:val="00FA51A9"/>
    <w:rsid w:val="00FA57F9"/>
    <w:rsid w:val="00FA7EE3"/>
    <w:rsid w:val="00FB1B56"/>
    <w:rsid w:val="00FB4122"/>
    <w:rsid w:val="00FB4310"/>
    <w:rsid w:val="00FB559F"/>
    <w:rsid w:val="00FB584E"/>
    <w:rsid w:val="00FB5A94"/>
    <w:rsid w:val="00FB60B7"/>
    <w:rsid w:val="00FB669E"/>
    <w:rsid w:val="00FB7DB3"/>
    <w:rsid w:val="00FC03A5"/>
    <w:rsid w:val="00FC19FB"/>
    <w:rsid w:val="00FC1C1D"/>
    <w:rsid w:val="00FC2BBF"/>
    <w:rsid w:val="00FC3DE6"/>
    <w:rsid w:val="00FC4859"/>
    <w:rsid w:val="00FC4E96"/>
    <w:rsid w:val="00FC686E"/>
    <w:rsid w:val="00FC6E49"/>
    <w:rsid w:val="00FD15DB"/>
    <w:rsid w:val="00FD1B1E"/>
    <w:rsid w:val="00FD2E85"/>
    <w:rsid w:val="00FD2F05"/>
    <w:rsid w:val="00FD5E7A"/>
    <w:rsid w:val="00FD6A64"/>
    <w:rsid w:val="00FE1F1B"/>
    <w:rsid w:val="00FE21E6"/>
    <w:rsid w:val="00FE31B3"/>
    <w:rsid w:val="00FE368F"/>
    <w:rsid w:val="00FE4DDB"/>
    <w:rsid w:val="00FE78C2"/>
    <w:rsid w:val="00FF224F"/>
    <w:rsid w:val="00FF2498"/>
    <w:rsid w:val="00FF2A0E"/>
    <w:rsid w:val="00FF2BF0"/>
    <w:rsid w:val="00FF2CF4"/>
    <w:rsid w:val="00FF306D"/>
    <w:rsid w:val="00FF51CC"/>
    <w:rsid w:val="00FF5FD8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4FA"/>
    <w:rPr>
      <w:sz w:val="24"/>
    </w:rPr>
  </w:style>
  <w:style w:type="paragraph" w:styleId="1">
    <w:name w:val="heading 1"/>
    <w:basedOn w:val="a"/>
    <w:next w:val="a"/>
    <w:link w:val="10"/>
    <w:qFormat/>
    <w:rsid w:val="00BF74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F74F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F74F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4FA"/>
    <w:pPr>
      <w:jc w:val="center"/>
    </w:pPr>
    <w:rPr>
      <w:sz w:val="18"/>
    </w:rPr>
  </w:style>
  <w:style w:type="paragraph" w:customStyle="1" w:styleId="21">
    <w:name w:val="Основной текст 21"/>
    <w:basedOn w:val="a"/>
    <w:rsid w:val="00BF74FA"/>
    <w:pPr>
      <w:ind w:firstLine="540"/>
    </w:pPr>
  </w:style>
  <w:style w:type="paragraph" w:customStyle="1" w:styleId="22">
    <w:name w:val="Основной текст 22"/>
    <w:basedOn w:val="a"/>
    <w:rsid w:val="00BF74FA"/>
    <w:rPr>
      <w:sz w:val="28"/>
    </w:rPr>
  </w:style>
  <w:style w:type="paragraph" w:customStyle="1" w:styleId="23">
    <w:name w:val="Основной текст 23"/>
    <w:basedOn w:val="a"/>
    <w:rsid w:val="00BF74FA"/>
    <w:pPr>
      <w:ind w:left="-284"/>
    </w:pPr>
  </w:style>
  <w:style w:type="paragraph" w:styleId="20">
    <w:name w:val="Body Text 2"/>
    <w:basedOn w:val="a"/>
    <w:rsid w:val="00BF74FA"/>
    <w:pPr>
      <w:jc w:val="both"/>
    </w:pPr>
    <w:rPr>
      <w:sz w:val="28"/>
    </w:rPr>
  </w:style>
  <w:style w:type="paragraph" w:styleId="a4">
    <w:name w:val="Body Text Indent"/>
    <w:basedOn w:val="a"/>
    <w:rsid w:val="00BF74FA"/>
    <w:pPr>
      <w:ind w:left="426" w:hanging="426"/>
      <w:jc w:val="both"/>
    </w:pPr>
    <w:rPr>
      <w:sz w:val="28"/>
    </w:rPr>
  </w:style>
  <w:style w:type="paragraph" w:styleId="30">
    <w:name w:val="Body Text 3"/>
    <w:basedOn w:val="a"/>
    <w:rsid w:val="00BF74FA"/>
    <w:pPr>
      <w:jc w:val="center"/>
    </w:pPr>
    <w:rPr>
      <w:sz w:val="17"/>
    </w:rPr>
  </w:style>
  <w:style w:type="paragraph" w:styleId="a5">
    <w:name w:val="Document Map"/>
    <w:basedOn w:val="a"/>
    <w:semiHidden/>
    <w:rsid w:val="00780AB0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88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Table Classic 2"/>
    <w:basedOn w:val="a1"/>
    <w:rsid w:val="00D359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Plain Text"/>
    <w:basedOn w:val="a"/>
    <w:rsid w:val="00806592"/>
    <w:rPr>
      <w:rFonts w:ascii="Courier New" w:hAnsi="Courier New"/>
      <w:sz w:val="20"/>
    </w:rPr>
  </w:style>
  <w:style w:type="character" w:styleId="a8">
    <w:name w:val="Hyperlink"/>
    <w:basedOn w:val="a0"/>
    <w:rsid w:val="002C1440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74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744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205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5BB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75CC"/>
    <w:pPr>
      <w:ind w:left="720"/>
      <w:contextualSpacing/>
    </w:pPr>
  </w:style>
  <w:style w:type="paragraph" w:customStyle="1" w:styleId="1CharChar">
    <w:name w:val="1 Знак Char Знак Char Знак"/>
    <w:basedOn w:val="a"/>
    <w:uiPriority w:val="99"/>
    <w:rsid w:val="007074F4"/>
    <w:pPr>
      <w:spacing w:after="160" w:line="240" w:lineRule="exact"/>
    </w:pPr>
    <w:rPr>
      <w:sz w:val="20"/>
      <w:lang w:eastAsia="zh-CN"/>
    </w:rPr>
  </w:style>
  <w:style w:type="character" w:customStyle="1" w:styleId="10">
    <w:name w:val="Заголовок 1 Знак"/>
    <w:link w:val="1"/>
    <w:rsid w:val="007074F4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0E4D3F"/>
    <w:rPr>
      <w:color w:val="106BBE"/>
    </w:rPr>
  </w:style>
  <w:style w:type="paragraph" w:customStyle="1" w:styleId="af">
    <w:name w:val="Знак Знак Знак"/>
    <w:basedOn w:val="a"/>
    <w:rsid w:val="006038B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567DBD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4FA"/>
    <w:rPr>
      <w:sz w:val="24"/>
    </w:rPr>
  </w:style>
  <w:style w:type="paragraph" w:styleId="1">
    <w:name w:val="heading 1"/>
    <w:basedOn w:val="a"/>
    <w:next w:val="a"/>
    <w:link w:val="10"/>
    <w:qFormat/>
    <w:rsid w:val="00BF74F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F74F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F74F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4FA"/>
    <w:pPr>
      <w:jc w:val="center"/>
    </w:pPr>
    <w:rPr>
      <w:sz w:val="18"/>
    </w:rPr>
  </w:style>
  <w:style w:type="paragraph" w:customStyle="1" w:styleId="21">
    <w:name w:val="Основной текст 21"/>
    <w:basedOn w:val="a"/>
    <w:rsid w:val="00BF74FA"/>
    <w:pPr>
      <w:ind w:firstLine="540"/>
    </w:pPr>
  </w:style>
  <w:style w:type="paragraph" w:customStyle="1" w:styleId="22">
    <w:name w:val="Основной текст 22"/>
    <w:basedOn w:val="a"/>
    <w:rsid w:val="00BF74FA"/>
    <w:rPr>
      <w:sz w:val="28"/>
    </w:rPr>
  </w:style>
  <w:style w:type="paragraph" w:customStyle="1" w:styleId="23">
    <w:name w:val="Основной текст 23"/>
    <w:basedOn w:val="a"/>
    <w:rsid w:val="00BF74FA"/>
    <w:pPr>
      <w:ind w:left="-284"/>
    </w:pPr>
  </w:style>
  <w:style w:type="paragraph" w:styleId="20">
    <w:name w:val="Body Text 2"/>
    <w:basedOn w:val="a"/>
    <w:rsid w:val="00BF74FA"/>
    <w:pPr>
      <w:jc w:val="both"/>
    </w:pPr>
    <w:rPr>
      <w:sz w:val="28"/>
    </w:rPr>
  </w:style>
  <w:style w:type="paragraph" w:styleId="a4">
    <w:name w:val="Body Text Indent"/>
    <w:basedOn w:val="a"/>
    <w:rsid w:val="00BF74FA"/>
    <w:pPr>
      <w:ind w:left="426" w:hanging="426"/>
      <w:jc w:val="both"/>
    </w:pPr>
    <w:rPr>
      <w:sz w:val="28"/>
    </w:rPr>
  </w:style>
  <w:style w:type="paragraph" w:styleId="30">
    <w:name w:val="Body Text 3"/>
    <w:basedOn w:val="a"/>
    <w:rsid w:val="00BF74FA"/>
    <w:pPr>
      <w:jc w:val="center"/>
    </w:pPr>
    <w:rPr>
      <w:sz w:val="17"/>
    </w:rPr>
  </w:style>
  <w:style w:type="paragraph" w:styleId="a5">
    <w:name w:val="Document Map"/>
    <w:basedOn w:val="a"/>
    <w:semiHidden/>
    <w:rsid w:val="00780AB0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88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Table Classic 2"/>
    <w:basedOn w:val="a1"/>
    <w:rsid w:val="00D359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Plain Text"/>
    <w:basedOn w:val="a"/>
    <w:rsid w:val="00806592"/>
    <w:rPr>
      <w:rFonts w:ascii="Courier New" w:hAnsi="Courier New"/>
      <w:sz w:val="20"/>
    </w:rPr>
  </w:style>
  <w:style w:type="character" w:styleId="a8">
    <w:name w:val="Hyperlink"/>
    <w:basedOn w:val="a0"/>
    <w:rsid w:val="002C1440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74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744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205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5BB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75CC"/>
    <w:pPr>
      <w:ind w:left="720"/>
      <w:contextualSpacing/>
    </w:pPr>
  </w:style>
  <w:style w:type="paragraph" w:customStyle="1" w:styleId="1CharChar">
    <w:name w:val="1 Знак Char Знак Char Знак"/>
    <w:basedOn w:val="a"/>
    <w:uiPriority w:val="99"/>
    <w:rsid w:val="007074F4"/>
    <w:pPr>
      <w:spacing w:after="160" w:line="240" w:lineRule="exact"/>
    </w:pPr>
    <w:rPr>
      <w:sz w:val="20"/>
      <w:lang w:eastAsia="zh-CN"/>
    </w:rPr>
  </w:style>
  <w:style w:type="character" w:customStyle="1" w:styleId="10">
    <w:name w:val="Заголовок 1 Знак"/>
    <w:link w:val="1"/>
    <w:rsid w:val="007074F4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0E4D3F"/>
    <w:rPr>
      <w:color w:val="106BBE"/>
    </w:rPr>
  </w:style>
  <w:style w:type="paragraph" w:customStyle="1" w:styleId="af">
    <w:name w:val="Знак Знак Знак"/>
    <w:basedOn w:val="a"/>
    <w:rsid w:val="006038B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567DBD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8F10-54B4-4D1F-A235-1D97DFAF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Буслов</cp:lastModifiedBy>
  <cp:revision>9</cp:revision>
  <cp:lastPrinted>2016-03-22T06:23:00Z</cp:lastPrinted>
  <dcterms:created xsi:type="dcterms:W3CDTF">2016-03-17T02:39:00Z</dcterms:created>
  <dcterms:modified xsi:type="dcterms:W3CDTF">2016-03-23T02:54:00Z</dcterms:modified>
</cp:coreProperties>
</file>